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1B791" w14:textId="77777777" w:rsidR="00810C35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14:paraId="352CA56A" w14:textId="77777777" w:rsidR="008B1663" w:rsidRDefault="008B1663" w:rsidP="0088040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54EFF8" w14:textId="77777777" w:rsidR="00245757" w:rsidRDefault="00245757" w:rsidP="008B16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F8F2AF" w14:textId="26ADD5AB" w:rsidR="007C472F" w:rsidRPr="00196161" w:rsidRDefault="009E62D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GOOGLE MEET </w:t>
      </w:r>
      <w:r w:rsidR="002A65DD">
        <w:rPr>
          <w:rFonts w:ascii="Times New Roman" w:eastAsia="Times New Roman" w:hAnsi="Times New Roman" w:cs="Times New Roman"/>
          <w:b/>
          <w:bCs/>
        </w:rPr>
        <w:t xml:space="preserve">VIDEO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  <w:r w:rsidR="007C472F" w:rsidRPr="00196161">
        <w:rPr>
          <w:rFonts w:ascii="Times New Roman" w:eastAsia="Times New Roman" w:hAnsi="Times New Roman" w:cs="Times New Roman"/>
        </w:rPr>
        <w:t>:</w:t>
      </w:r>
    </w:p>
    <w:p w14:paraId="7416B961" w14:textId="77777777" w:rsidR="000930EC" w:rsidRPr="00196161" w:rsidRDefault="000930EC" w:rsidP="0019616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C4043"/>
          <w:spacing w:val="3"/>
          <w:sz w:val="21"/>
          <w:szCs w:val="21"/>
        </w:rPr>
      </w:pPr>
    </w:p>
    <w:p w14:paraId="49F1320B" w14:textId="36A148BB" w:rsidR="002B2276" w:rsidRPr="00196161" w:rsidRDefault="000930E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1</w:t>
      </w:r>
      <w:r w:rsidR="00C86693">
        <w:rPr>
          <w:rFonts w:ascii="Times New Roman" w:eastAsia="Times New Roman" w:hAnsi="Times New Roman" w:cs="Times New Roman"/>
        </w:rPr>
        <w:t>8</w:t>
      </w:r>
      <w:r w:rsidR="007C472F" w:rsidRPr="00196161">
        <w:rPr>
          <w:rFonts w:ascii="Times New Roman" w:eastAsia="Times New Roman" w:hAnsi="Times New Roman" w:cs="Times New Roman"/>
        </w:rPr>
        <w:t>,</w:t>
      </w:r>
      <w:r w:rsidR="00BD5CC0" w:rsidRPr="00196161">
        <w:rPr>
          <w:rFonts w:ascii="Times New Roman" w:eastAsia="Times New Roman" w:hAnsi="Times New Roman" w:cs="Times New Roman"/>
        </w:rPr>
        <w:t xml:space="preserve"> </w:t>
      </w:r>
      <w:r w:rsidR="002B2276" w:rsidRPr="00196161">
        <w:rPr>
          <w:rFonts w:ascii="Times New Roman" w:eastAsia="Times New Roman" w:hAnsi="Times New Roman" w:cs="Times New Roman"/>
        </w:rPr>
        <w:t>20</w:t>
      </w:r>
      <w:r w:rsidR="0079104B" w:rsidRPr="00196161">
        <w:rPr>
          <w:rFonts w:ascii="Times New Roman" w:eastAsia="Times New Roman" w:hAnsi="Times New Roman" w:cs="Times New Roman"/>
        </w:rPr>
        <w:t>2</w:t>
      </w:r>
      <w:r w:rsidR="002C4B7C">
        <w:rPr>
          <w:rFonts w:ascii="Times New Roman" w:eastAsia="Times New Roman" w:hAnsi="Times New Roman" w:cs="Times New Roman"/>
        </w:rPr>
        <w:t>1</w:t>
      </w:r>
    </w:p>
    <w:p w14:paraId="45199F58" w14:textId="3460C9C9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2:</w:t>
      </w:r>
      <w:r w:rsidR="00245757" w:rsidRPr="00196161">
        <w:rPr>
          <w:rFonts w:ascii="Times New Roman" w:eastAsia="Times New Roman" w:hAnsi="Times New Roman" w:cs="Times New Roman"/>
        </w:rPr>
        <w:t xml:space="preserve">30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7C562BFC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48EEC7BF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0930EC">
        <w:rPr>
          <w:rFonts w:ascii="Times New Roman" w:eastAsia="Times New Roman" w:hAnsi="Times New Roman" w:cs="Times New Roman"/>
        </w:rPr>
        <w:t>05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72021D37" w14:textId="62465592" w:rsidR="00EC138A" w:rsidRDefault="00966652" w:rsidP="009E18BF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Bradley, PIDB Executive Secretary</w:t>
      </w:r>
    </w:p>
    <w:p w14:paraId="20F449B6" w14:textId="0CED19EB" w:rsidR="00DF7ABB" w:rsidRDefault="00DF7ABB" w:rsidP="007914C6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F07F4FB" w14:textId="77777777" w:rsidR="0093177E" w:rsidRPr="00196161" w:rsidRDefault="0093177E" w:rsidP="007914C6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B073CFC" w14:textId="124500E0" w:rsidR="009E62D1" w:rsidRDefault="009E62D1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 Discussion –Strategic and Practical Planning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1:05 –</w:t>
      </w:r>
      <w:r w:rsidR="00AB5BD6">
        <w:rPr>
          <w:rFonts w:ascii="Times New Roman" w:eastAsia="Times New Roman" w:hAnsi="Times New Roman" w:cs="Times New Roman"/>
        </w:rPr>
        <w:t xml:space="preserve"> </w:t>
      </w:r>
      <w:r w:rsidR="00E83DD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:</w:t>
      </w:r>
      <w:r w:rsidR="00E83DD6"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p.m.</w:t>
      </w:r>
    </w:p>
    <w:p w14:paraId="416416A4" w14:textId="3E4951EF" w:rsidR="00BE467E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E83DD6">
        <w:rPr>
          <w:rFonts w:ascii="Times New Roman" w:eastAsia="Times New Roman" w:hAnsi="Times New Roman" w:cs="Times New Roman"/>
        </w:rPr>
        <w:t xml:space="preserve">, Chair, </w:t>
      </w:r>
      <w:r>
        <w:rPr>
          <w:rFonts w:ascii="Times New Roman" w:eastAsia="Times New Roman" w:hAnsi="Times New Roman" w:cs="Times New Roman"/>
        </w:rPr>
        <w:t xml:space="preserve">and all </w:t>
      </w:r>
      <w:r w:rsidR="00AB5BD6">
        <w:rPr>
          <w:rFonts w:ascii="Times New Roman" w:eastAsia="Times New Roman" w:hAnsi="Times New Roman" w:cs="Times New Roman"/>
        </w:rPr>
        <w:t xml:space="preserve">PIDB </w:t>
      </w:r>
      <w:r>
        <w:rPr>
          <w:rFonts w:ascii="Times New Roman" w:eastAsia="Times New Roman" w:hAnsi="Times New Roman" w:cs="Times New Roman"/>
        </w:rPr>
        <w:t>members</w:t>
      </w:r>
    </w:p>
    <w:p w14:paraId="0CE3DF22" w14:textId="1CF3DF9D" w:rsidR="009E62D1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2D532CD" w14:textId="3DA04949" w:rsidR="000D066E" w:rsidRDefault="000D066E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the PIDB’s purpose</w:t>
      </w:r>
    </w:p>
    <w:p w14:paraId="492846E4" w14:textId="2C2ED43A" w:rsidR="000D066E" w:rsidRDefault="000D066E" w:rsidP="000D066E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Authorizing legislation</w:t>
      </w:r>
    </w:p>
    <w:p w14:paraId="52D64FB8" w14:textId="79FA72BC" w:rsidR="009E62D1" w:rsidRDefault="0093177E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Potential t</w:t>
      </w:r>
      <w:r w:rsidR="00E83DD6">
        <w:rPr>
          <w:rFonts w:ascii="Times New Roman" w:eastAsia="Times New Roman" w:hAnsi="Times New Roman" w:cs="Times New Roman"/>
        </w:rPr>
        <w:t>opical areas of interest</w:t>
      </w:r>
    </w:p>
    <w:p w14:paraId="6A397D82" w14:textId="2411486E" w:rsidR="00B64564" w:rsidRDefault="00B64564" w:rsidP="00B64564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9/11 Commission</w:t>
      </w:r>
    </w:p>
    <w:p w14:paraId="4614606E" w14:textId="2D7DC191" w:rsidR="00B64564" w:rsidRDefault="00B64564" w:rsidP="00B64564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Iran/Contra Special Prosecution Force</w:t>
      </w:r>
    </w:p>
    <w:p w14:paraId="4C779890" w14:textId="548713FB" w:rsidR="00B64564" w:rsidRDefault="00B64564" w:rsidP="00B64564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Five most requested FOIA Requests at National Security Agencies</w:t>
      </w:r>
    </w:p>
    <w:p w14:paraId="5D166C42" w14:textId="496F7212" w:rsidR="00486C84" w:rsidRDefault="00486C84" w:rsidP="00B64564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Specific Congressional Requests for PIDB Review</w:t>
      </w:r>
    </w:p>
    <w:p w14:paraId="3F0DB3ED" w14:textId="3FE34BD4" w:rsidR="00E83DD6" w:rsidRDefault="00E83DD6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93177E">
        <w:rPr>
          <w:rFonts w:ascii="Times New Roman" w:eastAsia="Times New Roman" w:hAnsi="Times New Roman" w:cs="Times New Roman"/>
        </w:rPr>
        <w:t>otential p</w:t>
      </w:r>
      <w:r>
        <w:rPr>
          <w:rFonts w:ascii="Times New Roman" w:eastAsia="Times New Roman" w:hAnsi="Times New Roman" w:cs="Times New Roman"/>
        </w:rPr>
        <w:t>olicy areas of interest</w:t>
      </w:r>
    </w:p>
    <w:p w14:paraId="117525BF" w14:textId="0DE0E580" w:rsidR="00B64564" w:rsidRDefault="00B64564" w:rsidP="00B64564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</w:t>
      </w:r>
      <w:r w:rsidR="0093177E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classification: SAPs; Space; Congressional perspectives</w:t>
      </w:r>
    </w:p>
    <w:p w14:paraId="48DFAB8E" w14:textId="494F8FBB" w:rsidR="00B64564" w:rsidRDefault="00B64564" w:rsidP="00B64564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Technology Investment in Classification and Declassification</w:t>
      </w:r>
    </w:p>
    <w:p w14:paraId="5E04831D" w14:textId="5C1C2198" w:rsidR="00E83DD6" w:rsidRDefault="00E83DD6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93177E">
        <w:rPr>
          <w:rFonts w:ascii="Times New Roman" w:eastAsia="Times New Roman" w:hAnsi="Times New Roman" w:cs="Times New Roman"/>
        </w:rPr>
        <w:t>otential p</w:t>
      </w:r>
      <w:r>
        <w:rPr>
          <w:rFonts w:ascii="Times New Roman" w:eastAsia="Times New Roman" w:hAnsi="Times New Roman" w:cs="Times New Roman"/>
        </w:rPr>
        <w:t>rocess areas of interest</w:t>
      </w:r>
    </w:p>
    <w:p w14:paraId="75D06B32" w14:textId="63CF594F" w:rsidR="00E83DD6" w:rsidRPr="0093177E" w:rsidRDefault="00B64564" w:rsidP="0093177E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Transfer of NSC Records to NARA and potential for AI/Machine Learning</w:t>
      </w:r>
    </w:p>
    <w:p w14:paraId="659E5861" w14:textId="18797D5D" w:rsidR="00E83DD6" w:rsidRDefault="00E83DD6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</w:t>
      </w:r>
    </w:p>
    <w:p w14:paraId="7F0C2C6F" w14:textId="73338679" w:rsidR="00C93614" w:rsidRDefault="00C93614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ABAD794" w14:textId="77777777" w:rsidR="0093177E" w:rsidRDefault="0093177E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216E65F" w14:textId="5AE5CB8E" w:rsidR="009E62D1" w:rsidRDefault="008F28AC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Discussion of Letter to the President</w:t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E83DD6">
        <w:rPr>
          <w:rFonts w:ascii="Times New Roman" w:eastAsia="Times New Roman" w:hAnsi="Times New Roman" w:cs="Times New Roman"/>
        </w:rPr>
        <w:t>2</w:t>
      </w:r>
      <w:r w:rsidR="009E62D1">
        <w:rPr>
          <w:rFonts w:ascii="Times New Roman" w:eastAsia="Times New Roman" w:hAnsi="Times New Roman" w:cs="Times New Roman"/>
        </w:rPr>
        <w:t>:</w:t>
      </w:r>
      <w:r w:rsidR="00E83DD6">
        <w:rPr>
          <w:rFonts w:ascii="Times New Roman" w:eastAsia="Times New Roman" w:hAnsi="Times New Roman" w:cs="Times New Roman"/>
        </w:rPr>
        <w:t>00</w:t>
      </w:r>
      <w:r w:rsidR="009E62D1">
        <w:rPr>
          <w:rFonts w:ascii="Times New Roman" w:eastAsia="Times New Roman" w:hAnsi="Times New Roman" w:cs="Times New Roman"/>
        </w:rPr>
        <w:t xml:space="preserve"> – 2:</w:t>
      </w:r>
      <w:r w:rsidR="00C93614">
        <w:rPr>
          <w:rFonts w:ascii="Times New Roman" w:eastAsia="Times New Roman" w:hAnsi="Times New Roman" w:cs="Times New Roman"/>
        </w:rPr>
        <w:t>05</w:t>
      </w:r>
      <w:r w:rsidR="009E62D1">
        <w:rPr>
          <w:rFonts w:ascii="Times New Roman" w:eastAsia="Times New Roman" w:hAnsi="Times New Roman" w:cs="Times New Roman"/>
        </w:rPr>
        <w:t xml:space="preserve"> p.m.</w:t>
      </w:r>
    </w:p>
    <w:p w14:paraId="5C5A7D73" w14:textId="33D97FC4" w:rsidR="008F28AC" w:rsidRDefault="008F28AC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Powers</w:t>
      </w:r>
      <w:r w:rsidR="002A65DD">
        <w:rPr>
          <w:rFonts w:ascii="Times New Roman" w:eastAsia="Times New Roman" w:hAnsi="Times New Roman" w:cs="Times New Roman"/>
        </w:rPr>
        <w:t>, Associate Director for Classification Management</w:t>
      </w:r>
    </w:p>
    <w:p w14:paraId="1B60C262" w14:textId="68EB34C7" w:rsidR="009E62D1" w:rsidRDefault="009E62D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254A3C4" w14:textId="2D1E11A1" w:rsidR="00E83DD6" w:rsidRDefault="000D066E" w:rsidP="00E83DD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</w:t>
      </w:r>
    </w:p>
    <w:p w14:paraId="40AC7CBD" w14:textId="1E19B5F4" w:rsidR="00E83DD6" w:rsidRDefault="00E83DD6" w:rsidP="00E83DD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Timing for delivery</w:t>
      </w:r>
    </w:p>
    <w:p w14:paraId="11E2569C" w14:textId="4D620C9D" w:rsidR="008F28AC" w:rsidRPr="00E83DD6" w:rsidRDefault="008F28AC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D78136" w14:textId="5F77F11F" w:rsidR="008F28AC" w:rsidRDefault="008F28AC" w:rsidP="008F28A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Discussion of Senator Murphy</w:t>
      </w:r>
      <w:r w:rsidR="0093177E">
        <w:rPr>
          <w:rFonts w:ascii="Times New Roman" w:eastAsia="Times New Roman" w:hAnsi="Times New Roman" w:cs="Times New Roman"/>
        </w:rPr>
        <w:t>’s</w:t>
      </w:r>
      <w:r>
        <w:rPr>
          <w:rFonts w:ascii="Times New Roman" w:eastAsia="Times New Roman" w:hAnsi="Times New Roman" w:cs="Times New Roman"/>
        </w:rPr>
        <w:t xml:space="preserve"> Request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2:</w:t>
      </w:r>
      <w:r w:rsidR="00C93614"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– 2:</w:t>
      </w:r>
      <w:r w:rsidR="00C93614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p.m.</w:t>
      </w:r>
    </w:p>
    <w:p w14:paraId="0677FC14" w14:textId="3E3B38E0" w:rsidR="008F28AC" w:rsidRDefault="008F28AC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Powers</w:t>
      </w:r>
    </w:p>
    <w:p w14:paraId="0101CDDC" w14:textId="3DEA1C63" w:rsidR="008F28AC" w:rsidRDefault="008F28AC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</w:p>
    <w:p w14:paraId="594FE265" w14:textId="68AD3420" w:rsidR="00C93614" w:rsidRDefault="00C93614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D1A580C" w14:textId="6662B12A" w:rsidR="0093177E" w:rsidRPr="0093177E" w:rsidRDefault="0093177E" w:rsidP="0093177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</w:t>
      </w:r>
    </w:p>
    <w:p w14:paraId="1F26E96D" w14:textId="69B1536A" w:rsidR="00C93614" w:rsidRDefault="00C93614" w:rsidP="00C9361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52D9F51B" w14:textId="77777777" w:rsidR="00C93614" w:rsidRPr="00C93614" w:rsidRDefault="00C93614" w:rsidP="00C9361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09476520" w14:textId="421E590B" w:rsidR="008F28AC" w:rsidRDefault="008F28AC" w:rsidP="008F28A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B5BD6">
        <w:rPr>
          <w:rFonts w:ascii="Times New Roman" w:eastAsia="Times New Roman" w:hAnsi="Times New Roman" w:cs="Times New Roman"/>
        </w:rPr>
        <w:t>Administrative and Logistical Information</w:t>
      </w:r>
      <w:r w:rsidR="00AB5BD6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ab/>
        <w:t>2:</w:t>
      </w:r>
      <w:r w:rsidR="00C93614">
        <w:rPr>
          <w:rFonts w:ascii="Times New Roman" w:eastAsia="Times New Roman" w:hAnsi="Times New Roman" w:cs="Times New Roman"/>
        </w:rPr>
        <w:t>15</w:t>
      </w:r>
      <w:r w:rsidR="00AB5BD6">
        <w:rPr>
          <w:rFonts w:ascii="Times New Roman" w:eastAsia="Times New Roman" w:hAnsi="Times New Roman" w:cs="Times New Roman"/>
        </w:rPr>
        <w:t xml:space="preserve"> – 2:</w:t>
      </w:r>
      <w:r w:rsidR="00E83DD6">
        <w:rPr>
          <w:rFonts w:ascii="Times New Roman" w:eastAsia="Times New Roman" w:hAnsi="Times New Roman" w:cs="Times New Roman"/>
        </w:rPr>
        <w:t>25</w:t>
      </w:r>
      <w:r w:rsidR="00AB5BD6">
        <w:rPr>
          <w:rFonts w:ascii="Times New Roman" w:eastAsia="Times New Roman" w:hAnsi="Times New Roman" w:cs="Times New Roman"/>
        </w:rPr>
        <w:t xml:space="preserve"> p.m.</w:t>
      </w:r>
    </w:p>
    <w:p w14:paraId="661045D7" w14:textId="45805A34" w:rsidR="008F28AC" w:rsidRDefault="00FD2039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 Bradley, John Powers,</w:t>
      </w:r>
      <w:r w:rsidR="00C93614">
        <w:rPr>
          <w:rFonts w:ascii="Times New Roman" w:eastAsia="Times New Roman" w:hAnsi="Times New Roman" w:cs="Times New Roman"/>
        </w:rPr>
        <w:t xml:space="preserve"> and Michelle Boyd</w:t>
      </w:r>
    </w:p>
    <w:p w14:paraId="3884E589" w14:textId="5D6679BB" w:rsidR="00AB5BD6" w:rsidRDefault="00AB5BD6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5EA5534" w14:textId="2F4AF924" w:rsidR="00C93614" w:rsidRPr="00C93614" w:rsidRDefault="00C93614" w:rsidP="00C936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NARA COVID Policies</w:t>
      </w:r>
      <w:r w:rsidR="0093177E">
        <w:rPr>
          <w:rFonts w:ascii="Times New Roman" w:eastAsia="Times New Roman" w:hAnsi="Times New Roman" w:cs="Times New Roman"/>
          <w:bCs/>
        </w:rPr>
        <w:t xml:space="preserve"> and its effect on the PIDB</w:t>
      </w:r>
    </w:p>
    <w:p w14:paraId="3525CA43" w14:textId="1C55746C" w:rsidR="00C93614" w:rsidRPr="0093177E" w:rsidRDefault="00C93614" w:rsidP="0093177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Discussion of frequency, length and preferences for </w:t>
      </w:r>
      <w:r w:rsidR="0093177E">
        <w:rPr>
          <w:rFonts w:ascii="Times New Roman" w:eastAsia="Times New Roman" w:hAnsi="Times New Roman" w:cs="Times New Roman"/>
          <w:bCs/>
        </w:rPr>
        <w:t xml:space="preserve">virtual </w:t>
      </w:r>
      <w:r>
        <w:rPr>
          <w:rFonts w:ascii="Times New Roman" w:eastAsia="Times New Roman" w:hAnsi="Times New Roman" w:cs="Times New Roman"/>
          <w:bCs/>
        </w:rPr>
        <w:t>meetings</w:t>
      </w:r>
    </w:p>
    <w:p w14:paraId="48AD006C" w14:textId="6C038335" w:rsidR="00C93614" w:rsidRPr="00C93614" w:rsidRDefault="00C93614" w:rsidP="00C93614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Executive Sessions</w:t>
      </w:r>
    </w:p>
    <w:p w14:paraId="5DCD7041" w14:textId="21408AFE" w:rsidR="00C93614" w:rsidRPr="00AB5BD6" w:rsidRDefault="0093177E" w:rsidP="00C93614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Potential </w:t>
      </w:r>
      <w:r w:rsidR="00C93614">
        <w:rPr>
          <w:rFonts w:ascii="Times New Roman" w:eastAsia="Times New Roman" w:hAnsi="Times New Roman" w:cs="Times New Roman"/>
          <w:bCs/>
        </w:rPr>
        <w:t>Public Meetings</w:t>
      </w:r>
    </w:p>
    <w:p w14:paraId="0ADF97A8" w14:textId="10ED7842" w:rsidR="000930EC" w:rsidRPr="00AB5BD6" w:rsidRDefault="009E62D1" w:rsidP="00AB5BD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7B29A19" w14:textId="3A8B5E2B" w:rsidR="00286897" w:rsidRPr="000930EC" w:rsidRDefault="000930EC" w:rsidP="000930E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86897" w:rsidRPr="000930EC">
        <w:rPr>
          <w:rFonts w:ascii="Times New Roman" w:eastAsia="Times New Roman" w:hAnsi="Times New Roman" w:cs="Times New Roman"/>
        </w:rPr>
        <w:t xml:space="preserve">Administrative </w:t>
      </w:r>
      <w:r w:rsidR="00AB5BD6">
        <w:rPr>
          <w:rFonts w:ascii="Times New Roman" w:eastAsia="Times New Roman" w:hAnsi="Times New Roman" w:cs="Times New Roman"/>
        </w:rPr>
        <w:t>Updates</w:t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</w:r>
      <w:r w:rsidR="00286897" w:rsidRPr="000930EC">
        <w:rPr>
          <w:rFonts w:ascii="Times New Roman" w:eastAsia="Times New Roman" w:hAnsi="Times New Roman" w:cs="Times New Roman"/>
        </w:rPr>
        <w:tab/>
        <w:t>2:</w:t>
      </w:r>
      <w:r w:rsidR="00D37C55" w:rsidRPr="000930EC">
        <w:rPr>
          <w:rFonts w:ascii="Times New Roman" w:eastAsia="Times New Roman" w:hAnsi="Times New Roman" w:cs="Times New Roman"/>
        </w:rPr>
        <w:t>2</w:t>
      </w:r>
      <w:r w:rsidR="00AB5BD6">
        <w:rPr>
          <w:rFonts w:ascii="Times New Roman" w:eastAsia="Times New Roman" w:hAnsi="Times New Roman" w:cs="Times New Roman"/>
        </w:rPr>
        <w:t>5</w:t>
      </w:r>
      <w:r w:rsidR="00042058" w:rsidRPr="000930EC">
        <w:rPr>
          <w:rFonts w:ascii="Times New Roman" w:eastAsia="Times New Roman" w:hAnsi="Times New Roman" w:cs="Times New Roman"/>
        </w:rPr>
        <w:t xml:space="preserve"> – </w:t>
      </w:r>
      <w:r w:rsidR="00286897" w:rsidRPr="000930EC">
        <w:rPr>
          <w:rFonts w:ascii="Times New Roman" w:eastAsia="Times New Roman" w:hAnsi="Times New Roman" w:cs="Times New Roman"/>
        </w:rPr>
        <w:t>2:</w:t>
      </w:r>
      <w:r w:rsidR="00AB5BD6">
        <w:rPr>
          <w:rFonts w:ascii="Times New Roman" w:eastAsia="Times New Roman" w:hAnsi="Times New Roman" w:cs="Times New Roman"/>
        </w:rPr>
        <w:t>30</w:t>
      </w:r>
      <w:r w:rsidR="00286897" w:rsidRPr="000930EC">
        <w:rPr>
          <w:rFonts w:ascii="Times New Roman" w:eastAsia="Times New Roman" w:hAnsi="Times New Roman" w:cs="Times New Roman"/>
        </w:rPr>
        <w:t xml:space="preserve"> p.m.</w:t>
      </w:r>
    </w:p>
    <w:p w14:paraId="353E8A67" w14:textId="5038BEA2" w:rsidR="000930EC" w:rsidRDefault="00286897" w:rsidP="00093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  <w:t xml:space="preserve">Michelle Boyd, ISOO Chief of Staff </w:t>
      </w:r>
    </w:p>
    <w:p w14:paraId="2BF636A7" w14:textId="1F9B6A6E" w:rsidR="00C93614" w:rsidRDefault="00C93614" w:rsidP="000930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07DE1F" w14:textId="6F0717D5" w:rsidR="00C93614" w:rsidRDefault="00C93614" w:rsidP="00C936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Security clearances update</w:t>
      </w:r>
    </w:p>
    <w:p w14:paraId="7E2A381E" w14:textId="7A52A9E4" w:rsidR="00C93614" w:rsidRPr="00C93614" w:rsidRDefault="00C93614" w:rsidP="00C9361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administrative matters</w:t>
      </w:r>
    </w:p>
    <w:p w14:paraId="16973B81" w14:textId="12591FD9" w:rsidR="000930EC" w:rsidRDefault="000930EC" w:rsidP="000930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07CA47" w14:textId="69D3138B" w:rsidR="00286897" w:rsidRPr="000930EC" w:rsidRDefault="00286897" w:rsidP="000930E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930EC">
        <w:rPr>
          <w:rFonts w:ascii="Times New Roman" w:eastAsia="Times New Roman" w:hAnsi="Times New Roman" w:cs="Times New Roman"/>
        </w:rPr>
        <w:t>Conclusion</w:t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  <w:t>2:</w:t>
      </w:r>
      <w:r w:rsidR="00AB5BD6">
        <w:rPr>
          <w:rFonts w:ascii="Times New Roman" w:eastAsia="Times New Roman" w:hAnsi="Times New Roman" w:cs="Times New Roman"/>
        </w:rPr>
        <w:t>30</w:t>
      </w:r>
      <w:r w:rsidR="00D37C55" w:rsidRPr="000930EC">
        <w:rPr>
          <w:rFonts w:ascii="Times New Roman" w:eastAsia="Times New Roman" w:hAnsi="Times New Roman" w:cs="Times New Roman"/>
        </w:rPr>
        <w:t xml:space="preserve"> p.m.</w:t>
      </w:r>
    </w:p>
    <w:p w14:paraId="29F16F37" w14:textId="77777777" w:rsidR="00AB5BD6" w:rsidRDefault="00286897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>Ezra Cohen</w:t>
      </w:r>
    </w:p>
    <w:p w14:paraId="7494EBAB" w14:textId="0C1C04D1" w:rsidR="00286897" w:rsidRPr="00196161" w:rsidRDefault="00286897" w:rsidP="00AB5BD6">
      <w:pPr>
        <w:pStyle w:val="ListParagraph"/>
        <w:spacing w:after="0" w:line="240" w:lineRule="auto"/>
        <w:ind w:left="1080" w:firstLine="36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</w:t>
      </w:r>
    </w:p>
    <w:sectPr w:rsidR="00286897" w:rsidRPr="00196161" w:rsidSect="00FF6179">
      <w:headerReference w:type="default" r:id="rId8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4FC34" w14:textId="77777777" w:rsidR="00BD4A46" w:rsidRDefault="00BD4A46">
      <w:pPr>
        <w:spacing w:after="0" w:line="240" w:lineRule="auto"/>
      </w:pPr>
      <w:r>
        <w:separator/>
      </w:r>
    </w:p>
  </w:endnote>
  <w:endnote w:type="continuationSeparator" w:id="0">
    <w:p w14:paraId="578F530B" w14:textId="77777777" w:rsidR="00BD4A46" w:rsidRDefault="00BD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A205C" w14:textId="77777777" w:rsidR="00BD4A46" w:rsidRDefault="00BD4A46">
      <w:pPr>
        <w:spacing w:after="0" w:line="240" w:lineRule="auto"/>
      </w:pPr>
      <w:r>
        <w:separator/>
      </w:r>
    </w:p>
  </w:footnote>
  <w:footnote w:type="continuationSeparator" w:id="0">
    <w:p w14:paraId="7DCFA0CA" w14:textId="77777777" w:rsidR="00BD4A46" w:rsidRDefault="00BD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9502" w14:textId="77777777" w:rsidR="00FF6179" w:rsidRDefault="00FF6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D82CDD"/>
    <w:multiLevelType w:val="hybridMultilevel"/>
    <w:tmpl w:val="A4A0F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923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"/>
  </w:num>
  <w:num w:numId="5">
    <w:abstractNumId w:val="4"/>
  </w:num>
  <w:num w:numId="6">
    <w:abstractNumId w:val="16"/>
  </w:num>
  <w:num w:numId="7">
    <w:abstractNumId w:val="22"/>
  </w:num>
  <w:num w:numId="8">
    <w:abstractNumId w:val="20"/>
  </w:num>
  <w:num w:numId="9">
    <w:abstractNumId w:val="26"/>
  </w:num>
  <w:num w:numId="10">
    <w:abstractNumId w:val="19"/>
  </w:num>
  <w:num w:numId="11">
    <w:abstractNumId w:val="21"/>
  </w:num>
  <w:num w:numId="12">
    <w:abstractNumId w:val="24"/>
  </w:num>
  <w:num w:numId="13">
    <w:abstractNumId w:val="2"/>
  </w:num>
  <w:num w:numId="14">
    <w:abstractNumId w:val="0"/>
  </w:num>
  <w:num w:numId="15">
    <w:abstractNumId w:val="14"/>
  </w:num>
  <w:num w:numId="16">
    <w:abstractNumId w:val="15"/>
  </w:num>
  <w:num w:numId="17">
    <w:abstractNumId w:val="23"/>
  </w:num>
  <w:num w:numId="18">
    <w:abstractNumId w:val="27"/>
  </w:num>
  <w:num w:numId="19">
    <w:abstractNumId w:val="5"/>
  </w:num>
  <w:num w:numId="20">
    <w:abstractNumId w:val="25"/>
  </w:num>
  <w:num w:numId="21">
    <w:abstractNumId w:val="7"/>
  </w:num>
  <w:num w:numId="22">
    <w:abstractNumId w:val="9"/>
  </w:num>
  <w:num w:numId="23">
    <w:abstractNumId w:val="18"/>
  </w:num>
  <w:num w:numId="24">
    <w:abstractNumId w:val="17"/>
  </w:num>
  <w:num w:numId="25">
    <w:abstractNumId w:val="13"/>
  </w:num>
  <w:num w:numId="26">
    <w:abstractNumId w:val="6"/>
  </w:num>
  <w:num w:numId="27">
    <w:abstractNumId w:val="8"/>
  </w:num>
  <w:num w:numId="28">
    <w:abstractNumId w:val="2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5A37"/>
    <w:rsid w:val="00042058"/>
    <w:rsid w:val="000428C3"/>
    <w:rsid w:val="000471AC"/>
    <w:rsid w:val="00056E61"/>
    <w:rsid w:val="00057B0D"/>
    <w:rsid w:val="000638A1"/>
    <w:rsid w:val="000707C9"/>
    <w:rsid w:val="000930EC"/>
    <w:rsid w:val="000A2DFE"/>
    <w:rsid w:val="000D066E"/>
    <w:rsid w:val="00103031"/>
    <w:rsid w:val="0011484A"/>
    <w:rsid w:val="00121376"/>
    <w:rsid w:val="00172765"/>
    <w:rsid w:val="00196161"/>
    <w:rsid w:val="002322A2"/>
    <w:rsid w:val="00245757"/>
    <w:rsid w:val="002472FE"/>
    <w:rsid w:val="00253288"/>
    <w:rsid w:val="00286897"/>
    <w:rsid w:val="002A0911"/>
    <w:rsid w:val="002A65DD"/>
    <w:rsid w:val="002B2276"/>
    <w:rsid w:val="002C3897"/>
    <w:rsid w:val="002C4A02"/>
    <w:rsid w:val="002C4B7C"/>
    <w:rsid w:val="002E1826"/>
    <w:rsid w:val="002E75A2"/>
    <w:rsid w:val="00344AF8"/>
    <w:rsid w:val="0037401C"/>
    <w:rsid w:val="003F607E"/>
    <w:rsid w:val="00404749"/>
    <w:rsid w:val="00421685"/>
    <w:rsid w:val="00434D7A"/>
    <w:rsid w:val="00444008"/>
    <w:rsid w:val="004463F6"/>
    <w:rsid w:val="00475AF9"/>
    <w:rsid w:val="00486C84"/>
    <w:rsid w:val="004D48A3"/>
    <w:rsid w:val="004E4B04"/>
    <w:rsid w:val="00500D45"/>
    <w:rsid w:val="00512F09"/>
    <w:rsid w:val="005148C7"/>
    <w:rsid w:val="00550F49"/>
    <w:rsid w:val="00563236"/>
    <w:rsid w:val="00583F8B"/>
    <w:rsid w:val="00593D2F"/>
    <w:rsid w:val="005B3F2C"/>
    <w:rsid w:val="005D6D07"/>
    <w:rsid w:val="005F2D41"/>
    <w:rsid w:val="005F323F"/>
    <w:rsid w:val="006854CB"/>
    <w:rsid w:val="0070115A"/>
    <w:rsid w:val="00771686"/>
    <w:rsid w:val="0079104B"/>
    <w:rsid w:val="007914C6"/>
    <w:rsid w:val="007A1499"/>
    <w:rsid w:val="007B1D01"/>
    <w:rsid w:val="007C472F"/>
    <w:rsid w:val="007E160B"/>
    <w:rsid w:val="00801F76"/>
    <w:rsid w:val="00810C35"/>
    <w:rsid w:val="00832596"/>
    <w:rsid w:val="008612A7"/>
    <w:rsid w:val="0086148E"/>
    <w:rsid w:val="00861EC1"/>
    <w:rsid w:val="00880405"/>
    <w:rsid w:val="00890651"/>
    <w:rsid w:val="008B0870"/>
    <w:rsid w:val="008B1663"/>
    <w:rsid w:val="008C3B25"/>
    <w:rsid w:val="008E5024"/>
    <w:rsid w:val="008F28AC"/>
    <w:rsid w:val="00931675"/>
    <w:rsid w:val="0093177E"/>
    <w:rsid w:val="00946772"/>
    <w:rsid w:val="00954845"/>
    <w:rsid w:val="00966652"/>
    <w:rsid w:val="009A65F1"/>
    <w:rsid w:val="009B7B39"/>
    <w:rsid w:val="009D3B72"/>
    <w:rsid w:val="009E18BF"/>
    <w:rsid w:val="009E62D1"/>
    <w:rsid w:val="009F7EC8"/>
    <w:rsid w:val="00A148AB"/>
    <w:rsid w:val="00A418F7"/>
    <w:rsid w:val="00A62293"/>
    <w:rsid w:val="00A83959"/>
    <w:rsid w:val="00A936E4"/>
    <w:rsid w:val="00AA10D6"/>
    <w:rsid w:val="00AA47F6"/>
    <w:rsid w:val="00AB5BD6"/>
    <w:rsid w:val="00AE3825"/>
    <w:rsid w:val="00AE741C"/>
    <w:rsid w:val="00AF2DF3"/>
    <w:rsid w:val="00B618FC"/>
    <w:rsid w:val="00B64564"/>
    <w:rsid w:val="00B76AAE"/>
    <w:rsid w:val="00BD4A46"/>
    <w:rsid w:val="00BD5CC0"/>
    <w:rsid w:val="00BE467E"/>
    <w:rsid w:val="00BF7D82"/>
    <w:rsid w:val="00C25170"/>
    <w:rsid w:val="00C315C4"/>
    <w:rsid w:val="00C66C21"/>
    <w:rsid w:val="00C86693"/>
    <w:rsid w:val="00C8709B"/>
    <w:rsid w:val="00C93614"/>
    <w:rsid w:val="00CB5779"/>
    <w:rsid w:val="00CC0C44"/>
    <w:rsid w:val="00CF56E6"/>
    <w:rsid w:val="00D37C55"/>
    <w:rsid w:val="00D54B79"/>
    <w:rsid w:val="00D71F59"/>
    <w:rsid w:val="00D73DF5"/>
    <w:rsid w:val="00DF22C8"/>
    <w:rsid w:val="00DF7ABB"/>
    <w:rsid w:val="00E06FF3"/>
    <w:rsid w:val="00E40E5E"/>
    <w:rsid w:val="00E52CFA"/>
    <w:rsid w:val="00E76AB8"/>
    <w:rsid w:val="00E81BB5"/>
    <w:rsid w:val="00E83DD6"/>
    <w:rsid w:val="00E86738"/>
    <w:rsid w:val="00E97B43"/>
    <w:rsid w:val="00EA1061"/>
    <w:rsid w:val="00EB118F"/>
    <w:rsid w:val="00EC138A"/>
    <w:rsid w:val="00EF4F37"/>
    <w:rsid w:val="00EF6D88"/>
    <w:rsid w:val="00F0028F"/>
    <w:rsid w:val="00F05807"/>
    <w:rsid w:val="00F54534"/>
    <w:rsid w:val="00F968F8"/>
    <w:rsid w:val="00FC519A"/>
    <w:rsid w:val="00FD2039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Robert.Fahs@nara.gov</cp:lastModifiedBy>
  <cp:revision>2</cp:revision>
  <dcterms:created xsi:type="dcterms:W3CDTF">2021-02-19T18:56:00Z</dcterms:created>
  <dcterms:modified xsi:type="dcterms:W3CDTF">2021-02-19T18:56:00Z</dcterms:modified>
</cp:coreProperties>
</file>