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2B" w:rsidRPr="008A6F49" w:rsidRDefault="00647333" w:rsidP="00647333">
      <w:pPr>
        <w:spacing w:after="0"/>
        <w:jc w:val="center"/>
        <w:rPr>
          <w:b/>
          <w:sz w:val="28"/>
          <w:szCs w:val="28"/>
        </w:rPr>
      </w:pPr>
      <w:r w:rsidRPr="008A6F49">
        <w:rPr>
          <w:b/>
          <w:sz w:val="28"/>
          <w:szCs w:val="28"/>
        </w:rPr>
        <w:t>GENERAL RECORDS SCHEDULE REVISION MONTHLY STATUS REPORT</w:t>
      </w:r>
    </w:p>
    <w:p w:rsidR="00647333" w:rsidRPr="00B16C94" w:rsidRDefault="00FA4EEC" w:rsidP="00B16C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13277A">
        <w:rPr>
          <w:b/>
          <w:sz w:val="28"/>
          <w:szCs w:val="28"/>
        </w:rPr>
        <w:t xml:space="preserve"> 2016</w:t>
      </w:r>
    </w:p>
    <w:p w:rsidR="00764595" w:rsidRDefault="00764595" w:rsidP="00764595">
      <w:pPr>
        <w:spacing w:after="0"/>
        <w:rPr>
          <w:b/>
          <w:sz w:val="24"/>
          <w:szCs w:val="24"/>
        </w:rPr>
      </w:pPr>
      <w:r w:rsidRPr="008A6F49">
        <w:rPr>
          <w:b/>
          <w:color w:val="31849B"/>
          <w:sz w:val="24"/>
          <w:szCs w:val="24"/>
        </w:rPr>
        <w:t>TRANSMITTAL 2</w:t>
      </w:r>
      <w:r w:rsidR="00A207E7">
        <w:rPr>
          <w:b/>
          <w:color w:val="31849B"/>
          <w:sz w:val="24"/>
          <w:szCs w:val="24"/>
        </w:rPr>
        <w:t>7</w:t>
      </w:r>
      <w:r>
        <w:rPr>
          <w:b/>
          <w:color w:val="31849B"/>
          <w:sz w:val="24"/>
          <w:szCs w:val="24"/>
        </w:rPr>
        <w:t xml:space="preserve">: </w:t>
      </w:r>
      <w:r w:rsidRPr="00764595">
        <w:rPr>
          <w:b/>
          <w:sz w:val="24"/>
          <w:szCs w:val="24"/>
        </w:rPr>
        <w:t xml:space="preserve">Expected </w:t>
      </w:r>
      <w:r w:rsidR="00FA4EEC">
        <w:rPr>
          <w:b/>
          <w:sz w:val="24"/>
          <w:szCs w:val="24"/>
        </w:rPr>
        <w:t>January</w:t>
      </w:r>
      <w:r w:rsidR="009B72E5">
        <w:rPr>
          <w:b/>
          <w:sz w:val="24"/>
          <w:szCs w:val="24"/>
        </w:rPr>
        <w:t xml:space="preserve"> 2017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246"/>
        <w:gridCol w:w="2070"/>
        <w:gridCol w:w="1170"/>
        <w:gridCol w:w="4590"/>
      </w:tblGrid>
      <w:tr w:rsidR="00FA4EEC" w:rsidRPr="008A6F49" w:rsidTr="00FA4EEC">
        <w:tc>
          <w:tcPr>
            <w:tcW w:w="5319" w:type="dxa"/>
            <w:shd w:val="clear" w:color="auto" w:fill="92CDDC"/>
          </w:tcPr>
          <w:p w:rsidR="00FA4EEC" w:rsidRPr="008A6F49" w:rsidRDefault="00FA4EEC" w:rsidP="00755FD6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TITLE</w:t>
            </w:r>
          </w:p>
        </w:tc>
        <w:tc>
          <w:tcPr>
            <w:tcW w:w="1246" w:type="dxa"/>
            <w:shd w:val="clear" w:color="auto" w:fill="92CDDC"/>
          </w:tcPr>
          <w:p w:rsidR="00FA4EEC" w:rsidRPr="008A6F49" w:rsidRDefault="00FA4EEC" w:rsidP="00755FD6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APPRAISER</w:t>
            </w:r>
          </w:p>
        </w:tc>
        <w:tc>
          <w:tcPr>
            <w:tcW w:w="2070" w:type="dxa"/>
            <w:shd w:val="clear" w:color="auto" w:fill="92CDDC"/>
          </w:tcPr>
          <w:p w:rsidR="00FA4EEC" w:rsidRPr="008A6F49" w:rsidRDefault="00FA4EEC" w:rsidP="00755FD6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WHERE IN PROCESS</w:t>
            </w:r>
          </w:p>
        </w:tc>
        <w:tc>
          <w:tcPr>
            <w:tcW w:w="1170" w:type="dxa"/>
            <w:shd w:val="clear" w:color="auto" w:fill="92CDDC"/>
          </w:tcPr>
          <w:p w:rsidR="00FA4EEC" w:rsidRPr="008A6F49" w:rsidRDefault="00FA4EEC" w:rsidP="00755FD6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STATUS</w:t>
            </w:r>
          </w:p>
        </w:tc>
        <w:tc>
          <w:tcPr>
            <w:tcW w:w="4590" w:type="dxa"/>
            <w:shd w:val="clear" w:color="auto" w:fill="92CDDC"/>
          </w:tcPr>
          <w:p w:rsidR="00FA4EEC" w:rsidRPr="008A6F49" w:rsidRDefault="00FA4EEC" w:rsidP="00755F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Transmittal status</w:t>
            </w:r>
          </w:p>
        </w:tc>
      </w:tr>
      <w:tr w:rsidR="00FA4EEC" w:rsidRPr="002665C7" w:rsidTr="00FA4EEC">
        <w:tc>
          <w:tcPr>
            <w:tcW w:w="5319" w:type="dxa"/>
          </w:tcPr>
          <w:p w:rsidR="00FA4EEC" w:rsidRDefault="00FA4EEC" w:rsidP="00F01E08">
            <w:pPr>
              <w:spacing w:after="0" w:line="240" w:lineRule="auto"/>
            </w:pPr>
            <w:r>
              <w:t>GRS 2.5 Addition of Phased Retirement Program</w:t>
            </w:r>
          </w:p>
        </w:tc>
        <w:tc>
          <w:tcPr>
            <w:tcW w:w="1246" w:type="dxa"/>
          </w:tcPr>
          <w:p w:rsidR="00FA4EEC" w:rsidRDefault="00FA4EEC" w:rsidP="00F01E08">
            <w:pPr>
              <w:spacing w:after="0" w:line="240" w:lineRule="auto"/>
            </w:pPr>
            <w:r>
              <w:t>Wilson</w:t>
            </w:r>
          </w:p>
        </w:tc>
        <w:tc>
          <w:tcPr>
            <w:tcW w:w="2070" w:type="dxa"/>
          </w:tcPr>
          <w:p w:rsidR="00FA4EEC" w:rsidRDefault="00FA4EEC" w:rsidP="00F01E08">
            <w:pPr>
              <w:spacing w:after="0" w:line="240" w:lineRule="auto"/>
            </w:pPr>
            <w:r>
              <w:t>Closeout</w:t>
            </w:r>
          </w:p>
        </w:tc>
        <w:tc>
          <w:tcPr>
            <w:tcW w:w="1170" w:type="dxa"/>
          </w:tcPr>
          <w:p w:rsidR="00FA4EEC" w:rsidRDefault="00FA4EEC" w:rsidP="00F01E08">
            <w:pPr>
              <w:spacing w:after="0" w:line="240" w:lineRule="auto"/>
            </w:pPr>
            <w:r>
              <w:t>Signed</w:t>
            </w:r>
          </w:p>
        </w:tc>
        <w:tc>
          <w:tcPr>
            <w:tcW w:w="4590" w:type="dxa"/>
            <w:vMerge w:val="restart"/>
          </w:tcPr>
          <w:p w:rsidR="00FA4EEC" w:rsidRDefault="00FA4EEC" w:rsidP="00F01E08">
            <w:pPr>
              <w:spacing w:after="0" w:line="240" w:lineRule="auto"/>
            </w:pPr>
            <w:r>
              <w:t>The Transmittal is in the final stages of compilation and is expected to be sent for management review in early December.</w:t>
            </w:r>
          </w:p>
        </w:tc>
      </w:tr>
      <w:tr w:rsidR="00FA4EEC" w:rsidRPr="002665C7" w:rsidTr="00FA4EEC">
        <w:tc>
          <w:tcPr>
            <w:tcW w:w="5319" w:type="dxa"/>
          </w:tcPr>
          <w:p w:rsidR="00FA4EEC" w:rsidRPr="008A6F49" w:rsidRDefault="00FA4EEC" w:rsidP="00F01E08">
            <w:pPr>
              <w:spacing w:after="0" w:line="240" w:lineRule="auto"/>
            </w:pPr>
            <w:r w:rsidRPr="008A6F49">
              <w:t>GRS 2.6 Employee Training Records</w:t>
            </w:r>
          </w:p>
        </w:tc>
        <w:tc>
          <w:tcPr>
            <w:tcW w:w="1246" w:type="dxa"/>
          </w:tcPr>
          <w:p w:rsidR="00FA4EEC" w:rsidRPr="008A6F49" w:rsidRDefault="00FA4EEC" w:rsidP="00F01E08">
            <w:pPr>
              <w:spacing w:after="0" w:line="240" w:lineRule="auto"/>
            </w:pPr>
            <w:r w:rsidRPr="008A6F49">
              <w:t>Kim</w:t>
            </w:r>
          </w:p>
        </w:tc>
        <w:tc>
          <w:tcPr>
            <w:tcW w:w="2070" w:type="dxa"/>
          </w:tcPr>
          <w:p w:rsidR="00FA4EEC" w:rsidRPr="00564FBE" w:rsidRDefault="00FA4EEC" w:rsidP="00F01E08">
            <w:pPr>
              <w:spacing w:after="0" w:line="240" w:lineRule="auto"/>
            </w:pPr>
            <w:r>
              <w:t>Closeout</w:t>
            </w:r>
          </w:p>
        </w:tc>
        <w:tc>
          <w:tcPr>
            <w:tcW w:w="1170" w:type="dxa"/>
          </w:tcPr>
          <w:p w:rsidR="00FA4EEC" w:rsidRPr="00564FBE" w:rsidRDefault="00FA4EEC" w:rsidP="00F01E08">
            <w:pPr>
              <w:spacing w:after="0" w:line="240" w:lineRule="auto"/>
            </w:pPr>
            <w:r>
              <w:t>Signed</w:t>
            </w:r>
          </w:p>
        </w:tc>
        <w:tc>
          <w:tcPr>
            <w:tcW w:w="4590" w:type="dxa"/>
            <w:vMerge/>
          </w:tcPr>
          <w:p w:rsidR="00FA4EEC" w:rsidRDefault="00FA4EEC" w:rsidP="00F01E08">
            <w:pPr>
              <w:spacing w:after="0" w:line="240" w:lineRule="auto"/>
            </w:pPr>
          </w:p>
        </w:tc>
      </w:tr>
      <w:tr w:rsidR="00FA4EEC" w:rsidRPr="002665C7" w:rsidTr="00FA4EEC">
        <w:tc>
          <w:tcPr>
            <w:tcW w:w="5319" w:type="dxa"/>
          </w:tcPr>
          <w:p w:rsidR="00FA4EEC" w:rsidRDefault="00FA4EEC" w:rsidP="00F01E08">
            <w:pPr>
              <w:spacing w:after="0" w:line="240" w:lineRule="auto"/>
            </w:pPr>
            <w:r>
              <w:t>GRS 4.2 Addition of FOIA Virtual Library Records</w:t>
            </w:r>
          </w:p>
        </w:tc>
        <w:tc>
          <w:tcPr>
            <w:tcW w:w="1246" w:type="dxa"/>
          </w:tcPr>
          <w:p w:rsidR="00FA4EEC" w:rsidRDefault="00FA4EEC" w:rsidP="00F01E08">
            <w:pPr>
              <w:spacing w:after="0" w:line="240" w:lineRule="auto"/>
            </w:pPr>
            <w:r>
              <w:t>Wilson</w:t>
            </w:r>
          </w:p>
        </w:tc>
        <w:tc>
          <w:tcPr>
            <w:tcW w:w="2070" w:type="dxa"/>
          </w:tcPr>
          <w:p w:rsidR="00FA4EEC" w:rsidRDefault="00FA4EEC" w:rsidP="00F01E08">
            <w:pPr>
              <w:spacing w:after="0" w:line="240" w:lineRule="auto"/>
            </w:pPr>
            <w:r>
              <w:t>Closeout</w:t>
            </w:r>
          </w:p>
        </w:tc>
        <w:tc>
          <w:tcPr>
            <w:tcW w:w="1170" w:type="dxa"/>
          </w:tcPr>
          <w:p w:rsidR="00FA4EEC" w:rsidRDefault="00FA4EEC" w:rsidP="00F01E08">
            <w:pPr>
              <w:spacing w:after="0" w:line="240" w:lineRule="auto"/>
            </w:pPr>
            <w:r>
              <w:t>Signed</w:t>
            </w:r>
          </w:p>
        </w:tc>
        <w:tc>
          <w:tcPr>
            <w:tcW w:w="4590" w:type="dxa"/>
            <w:vMerge/>
          </w:tcPr>
          <w:p w:rsidR="00FA4EEC" w:rsidRDefault="00FA4EEC" w:rsidP="00F01E08">
            <w:pPr>
              <w:spacing w:after="0" w:line="240" w:lineRule="auto"/>
            </w:pPr>
          </w:p>
        </w:tc>
      </w:tr>
      <w:tr w:rsidR="00FA4EEC" w:rsidRPr="002665C7" w:rsidTr="00FA4EEC">
        <w:tc>
          <w:tcPr>
            <w:tcW w:w="5319" w:type="dxa"/>
          </w:tcPr>
          <w:p w:rsidR="00FA4EEC" w:rsidRDefault="00FA4EEC" w:rsidP="00F01E08">
            <w:pPr>
              <w:spacing w:after="0" w:line="240" w:lineRule="auto"/>
            </w:pPr>
            <w:r>
              <w:t>Additions to 1.1, 3.1, and 4.2: Administrative Records</w:t>
            </w:r>
          </w:p>
        </w:tc>
        <w:tc>
          <w:tcPr>
            <w:tcW w:w="1246" w:type="dxa"/>
          </w:tcPr>
          <w:p w:rsidR="00FA4EEC" w:rsidRDefault="00FA4EEC" w:rsidP="00F01E08">
            <w:pPr>
              <w:spacing w:after="0" w:line="240" w:lineRule="auto"/>
            </w:pPr>
            <w:r>
              <w:t>Riley</w:t>
            </w:r>
          </w:p>
        </w:tc>
        <w:tc>
          <w:tcPr>
            <w:tcW w:w="2070" w:type="dxa"/>
          </w:tcPr>
          <w:p w:rsidR="00FA4EEC" w:rsidRDefault="00FA4EEC" w:rsidP="00F01E08">
            <w:pPr>
              <w:spacing w:after="0" w:line="240" w:lineRule="auto"/>
            </w:pPr>
            <w:r>
              <w:t>Closeout</w:t>
            </w:r>
          </w:p>
        </w:tc>
        <w:tc>
          <w:tcPr>
            <w:tcW w:w="1170" w:type="dxa"/>
          </w:tcPr>
          <w:p w:rsidR="00FA4EEC" w:rsidRDefault="00FA4EEC" w:rsidP="00F01E08">
            <w:pPr>
              <w:spacing w:after="0" w:line="240" w:lineRule="auto"/>
            </w:pPr>
            <w:r>
              <w:t>Signed</w:t>
            </w:r>
          </w:p>
        </w:tc>
        <w:tc>
          <w:tcPr>
            <w:tcW w:w="4590" w:type="dxa"/>
            <w:vMerge/>
          </w:tcPr>
          <w:p w:rsidR="00FA4EEC" w:rsidRDefault="00FA4EEC" w:rsidP="00F01E08">
            <w:pPr>
              <w:spacing w:after="0" w:line="240" w:lineRule="auto"/>
            </w:pPr>
          </w:p>
        </w:tc>
      </w:tr>
      <w:tr w:rsidR="00FA4EEC" w:rsidRPr="002665C7" w:rsidTr="00FA4EEC">
        <w:tc>
          <w:tcPr>
            <w:tcW w:w="5319" w:type="dxa"/>
          </w:tcPr>
          <w:p w:rsidR="00FA4EEC" w:rsidRPr="008A6F49" w:rsidRDefault="00FA4EEC" w:rsidP="00F01E08">
            <w:pPr>
              <w:spacing w:after="0" w:line="240" w:lineRule="auto"/>
            </w:pPr>
            <w:r>
              <w:t>GRS 5.3 Continuity &amp; Emergency Planning Records</w:t>
            </w:r>
          </w:p>
        </w:tc>
        <w:tc>
          <w:tcPr>
            <w:tcW w:w="1246" w:type="dxa"/>
          </w:tcPr>
          <w:p w:rsidR="00FA4EEC" w:rsidRDefault="00FA4EEC" w:rsidP="00F01E08">
            <w:pPr>
              <w:spacing w:after="0" w:line="240" w:lineRule="auto"/>
            </w:pPr>
            <w:r>
              <w:t>Riley</w:t>
            </w:r>
          </w:p>
        </w:tc>
        <w:tc>
          <w:tcPr>
            <w:tcW w:w="2070" w:type="dxa"/>
          </w:tcPr>
          <w:p w:rsidR="00FA4EEC" w:rsidRDefault="00FA4EEC" w:rsidP="00F01E08">
            <w:pPr>
              <w:spacing w:after="0" w:line="240" w:lineRule="auto"/>
            </w:pPr>
            <w:r>
              <w:t>Closeout</w:t>
            </w:r>
          </w:p>
        </w:tc>
        <w:tc>
          <w:tcPr>
            <w:tcW w:w="1170" w:type="dxa"/>
          </w:tcPr>
          <w:p w:rsidR="00FA4EEC" w:rsidRDefault="00FA4EEC" w:rsidP="00F01E08">
            <w:pPr>
              <w:spacing w:after="0" w:line="240" w:lineRule="auto"/>
            </w:pPr>
            <w:r>
              <w:t>Signed</w:t>
            </w:r>
          </w:p>
        </w:tc>
        <w:tc>
          <w:tcPr>
            <w:tcW w:w="4590" w:type="dxa"/>
            <w:vMerge/>
          </w:tcPr>
          <w:p w:rsidR="00FA4EEC" w:rsidRDefault="00FA4EEC" w:rsidP="00F01E08">
            <w:pPr>
              <w:spacing w:after="0" w:line="240" w:lineRule="auto"/>
            </w:pPr>
          </w:p>
        </w:tc>
      </w:tr>
      <w:tr w:rsidR="00FA4EEC" w:rsidRPr="002665C7" w:rsidTr="00FA4EEC">
        <w:tc>
          <w:tcPr>
            <w:tcW w:w="5319" w:type="dxa"/>
          </w:tcPr>
          <w:p w:rsidR="00FA4EEC" w:rsidRPr="008A6F49" w:rsidRDefault="00FA4EEC" w:rsidP="00F01E08">
            <w:pPr>
              <w:spacing w:after="0" w:line="240" w:lineRule="auto"/>
            </w:pPr>
            <w:r w:rsidRPr="008A6F49">
              <w:t>GRS 5.4 Facilities, Fleet</w:t>
            </w:r>
            <w:r>
              <w:t>,</w:t>
            </w:r>
            <w:r w:rsidRPr="008A6F49">
              <w:t xml:space="preserve"> Equipment</w:t>
            </w:r>
            <w:r>
              <w:t xml:space="preserve"> &amp; Supply</w:t>
            </w:r>
            <w:r w:rsidRPr="008A6F49">
              <w:t xml:space="preserve"> Records</w:t>
            </w:r>
          </w:p>
        </w:tc>
        <w:tc>
          <w:tcPr>
            <w:tcW w:w="1246" w:type="dxa"/>
          </w:tcPr>
          <w:p w:rsidR="00FA4EEC" w:rsidRPr="008A6F49" w:rsidRDefault="00FA4EEC" w:rsidP="00F01E08">
            <w:pPr>
              <w:spacing w:after="0" w:line="240" w:lineRule="auto"/>
            </w:pPr>
            <w:r>
              <w:t>Wilson</w:t>
            </w:r>
          </w:p>
        </w:tc>
        <w:tc>
          <w:tcPr>
            <w:tcW w:w="2070" w:type="dxa"/>
          </w:tcPr>
          <w:p w:rsidR="00FA4EEC" w:rsidRPr="00564FBE" w:rsidRDefault="00FA4EEC" w:rsidP="00F01E08">
            <w:pPr>
              <w:spacing w:after="0" w:line="240" w:lineRule="auto"/>
            </w:pPr>
            <w:r>
              <w:t>Closeout</w:t>
            </w:r>
          </w:p>
        </w:tc>
        <w:tc>
          <w:tcPr>
            <w:tcW w:w="1170" w:type="dxa"/>
          </w:tcPr>
          <w:p w:rsidR="00FA4EEC" w:rsidRDefault="00FA4EEC" w:rsidP="00F01E08">
            <w:pPr>
              <w:spacing w:after="0" w:line="240" w:lineRule="auto"/>
            </w:pPr>
            <w:r>
              <w:t>Signed</w:t>
            </w:r>
          </w:p>
        </w:tc>
        <w:tc>
          <w:tcPr>
            <w:tcW w:w="4590" w:type="dxa"/>
            <w:vMerge/>
          </w:tcPr>
          <w:p w:rsidR="00FA4EEC" w:rsidRDefault="00FA4EEC" w:rsidP="00F01E08">
            <w:pPr>
              <w:spacing w:after="0" w:line="240" w:lineRule="auto"/>
            </w:pPr>
          </w:p>
        </w:tc>
      </w:tr>
      <w:tr w:rsidR="00FA4EEC" w:rsidRPr="002665C7" w:rsidTr="00FA4EEC">
        <w:tc>
          <w:tcPr>
            <w:tcW w:w="5319" w:type="dxa"/>
          </w:tcPr>
          <w:p w:rsidR="00FA4EEC" w:rsidRPr="008A6F49" w:rsidRDefault="00FA4EEC" w:rsidP="00F01E08">
            <w:pPr>
              <w:spacing w:after="0" w:line="240" w:lineRule="auto"/>
            </w:pPr>
            <w:r w:rsidRPr="008A6F49">
              <w:t>GRS 5.5 Mail and Telecommunications Services Records</w:t>
            </w:r>
          </w:p>
        </w:tc>
        <w:tc>
          <w:tcPr>
            <w:tcW w:w="1246" w:type="dxa"/>
          </w:tcPr>
          <w:p w:rsidR="00FA4EEC" w:rsidRPr="008A6F49" w:rsidRDefault="00FA4EEC" w:rsidP="00F01E08">
            <w:pPr>
              <w:spacing w:after="0" w:line="240" w:lineRule="auto"/>
            </w:pPr>
            <w:r>
              <w:t>Wilson</w:t>
            </w:r>
          </w:p>
        </w:tc>
        <w:tc>
          <w:tcPr>
            <w:tcW w:w="2070" w:type="dxa"/>
          </w:tcPr>
          <w:p w:rsidR="00FA4EEC" w:rsidRPr="00564FBE" w:rsidRDefault="00FA4EEC" w:rsidP="00F01E08">
            <w:pPr>
              <w:spacing w:after="0" w:line="240" w:lineRule="auto"/>
            </w:pPr>
            <w:r>
              <w:t>Closeout</w:t>
            </w:r>
          </w:p>
        </w:tc>
        <w:tc>
          <w:tcPr>
            <w:tcW w:w="1170" w:type="dxa"/>
          </w:tcPr>
          <w:p w:rsidR="00FA4EEC" w:rsidRDefault="00FA4EEC" w:rsidP="00F01E08">
            <w:pPr>
              <w:spacing w:after="0" w:line="240" w:lineRule="auto"/>
            </w:pPr>
            <w:r>
              <w:t>Signed</w:t>
            </w:r>
          </w:p>
        </w:tc>
        <w:tc>
          <w:tcPr>
            <w:tcW w:w="4590" w:type="dxa"/>
            <w:vMerge/>
          </w:tcPr>
          <w:p w:rsidR="00FA4EEC" w:rsidRDefault="00FA4EEC" w:rsidP="00F01E08">
            <w:pPr>
              <w:spacing w:after="0" w:line="240" w:lineRule="auto"/>
            </w:pPr>
          </w:p>
        </w:tc>
      </w:tr>
      <w:tr w:rsidR="00FA4EEC" w:rsidRPr="002665C7" w:rsidTr="00FA4EEC">
        <w:tc>
          <w:tcPr>
            <w:tcW w:w="5319" w:type="dxa"/>
          </w:tcPr>
          <w:p w:rsidR="00FA4EEC" w:rsidRDefault="00FA4EEC" w:rsidP="00F01E08">
            <w:pPr>
              <w:spacing w:after="0" w:line="240" w:lineRule="auto"/>
            </w:pPr>
            <w:r>
              <w:t xml:space="preserve">GRS 6.4 Public Affairs </w:t>
            </w:r>
          </w:p>
        </w:tc>
        <w:tc>
          <w:tcPr>
            <w:tcW w:w="1246" w:type="dxa"/>
          </w:tcPr>
          <w:p w:rsidR="00FA4EEC" w:rsidRDefault="00FA4EEC" w:rsidP="00F01E08">
            <w:pPr>
              <w:spacing w:after="0" w:line="240" w:lineRule="auto"/>
            </w:pPr>
            <w:r>
              <w:t>Riley</w:t>
            </w:r>
          </w:p>
        </w:tc>
        <w:tc>
          <w:tcPr>
            <w:tcW w:w="2070" w:type="dxa"/>
          </w:tcPr>
          <w:p w:rsidR="00FA4EEC" w:rsidRDefault="00FA4EEC" w:rsidP="00F01E08">
            <w:pPr>
              <w:spacing w:after="0" w:line="240" w:lineRule="auto"/>
            </w:pPr>
            <w:r>
              <w:t>Closeout</w:t>
            </w:r>
          </w:p>
        </w:tc>
        <w:tc>
          <w:tcPr>
            <w:tcW w:w="1170" w:type="dxa"/>
          </w:tcPr>
          <w:p w:rsidR="00FA4EEC" w:rsidRDefault="00FA4EEC" w:rsidP="00F01E08">
            <w:pPr>
              <w:spacing w:after="0" w:line="240" w:lineRule="auto"/>
            </w:pPr>
            <w:r>
              <w:t>Signed</w:t>
            </w:r>
          </w:p>
        </w:tc>
        <w:tc>
          <w:tcPr>
            <w:tcW w:w="4590" w:type="dxa"/>
            <w:vMerge/>
          </w:tcPr>
          <w:p w:rsidR="00FA4EEC" w:rsidRDefault="00FA4EEC" w:rsidP="00F01E08">
            <w:pPr>
              <w:spacing w:after="0" w:line="240" w:lineRule="auto"/>
            </w:pPr>
          </w:p>
        </w:tc>
      </w:tr>
    </w:tbl>
    <w:p w:rsidR="00AD16C4" w:rsidRDefault="00AD16C4" w:rsidP="002B5762">
      <w:pPr>
        <w:spacing w:after="0"/>
        <w:rPr>
          <w:b/>
          <w:color w:val="31849B"/>
          <w:sz w:val="24"/>
          <w:szCs w:val="24"/>
        </w:rPr>
      </w:pPr>
    </w:p>
    <w:p w:rsidR="004D6C6B" w:rsidRDefault="004D6C6B" w:rsidP="004D6C6B">
      <w:pPr>
        <w:spacing w:after="0"/>
        <w:rPr>
          <w:b/>
          <w:sz w:val="24"/>
          <w:szCs w:val="24"/>
        </w:rPr>
      </w:pPr>
      <w:r w:rsidRPr="008A6F49">
        <w:rPr>
          <w:b/>
          <w:color w:val="31849B"/>
          <w:sz w:val="24"/>
          <w:szCs w:val="24"/>
        </w:rPr>
        <w:t>TRANSMITTAL 2</w:t>
      </w:r>
      <w:r>
        <w:rPr>
          <w:b/>
          <w:color w:val="31849B"/>
          <w:sz w:val="24"/>
          <w:szCs w:val="24"/>
        </w:rPr>
        <w:t xml:space="preserve">8: </w:t>
      </w:r>
      <w:r w:rsidRPr="00764595">
        <w:rPr>
          <w:b/>
          <w:sz w:val="24"/>
          <w:szCs w:val="24"/>
        </w:rPr>
        <w:t xml:space="preserve">Expected </w:t>
      </w:r>
      <w:r>
        <w:rPr>
          <w:b/>
          <w:sz w:val="24"/>
          <w:szCs w:val="24"/>
        </w:rPr>
        <w:t>June/July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246"/>
        <w:gridCol w:w="2070"/>
        <w:gridCol w:w="5755"/>
      </w:tblGrid>
      <w:tr w:rsidR="004D6C6B" w:rsidRPr="008A6F49" w:rsidTr="004D6C6B">
        <w:tc>
          <w:tcPr>
            <w:tcW w:w="5319" w:type="dxa"/>
            <w:shd w:val="clear" w:color="auto" w:fill="92CDDC"/>
          </w:tcPr>
          <w:p w:rsidR="004D6C6B" w:rsidRPr="008A6F49" w:rsidRDefault="004D6C6B" w:rsidP="0055646F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TITLE</w:t>
            </w:r>
          </w:p>
        </w:tc>
        <w:tc>
          <w:tcPr>
            <w:tcW w:w="1246" w:type="dxa"/>
            <w:shd w:val="clear" w:color="auto" w:fill="92CDDC"/>
          </w:tcPr>
          <w:p w:rsidR="004D6C6B" w:rsidRPr="008A6F49" w:rsidRDefault="004D6C6B" w:rsidP="0055646F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APPRAISER</w:t>
            </w:r>
          </w:p>
        </w:tc>
        <w:tc>
          <w:tcPr>
            <w:tcW w:w="2070" w:type="dxa"/>
            <w:shd w:val="clear" w:color="auto" w:fill="92CDDC"/>
          </w:tcPr>
          <w:p w:rsidR="004D6C6B" w:rsidRPr="008A6F49" w:rsidRDefault="004D6C6B" w:rsidP="0055646F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WHERE IN PROCESS</w:t>
            </w:r>
          </w:p>
        </w:tc>
        <w:tc>
          <w:tcPr>
            <w:tcW w:w="5755" w:type="dxa"/>
            <w:shd w:val="clear" w:color="auto" w:fill="92CDDC"/>
          </w:tcPr>
          <w:p w:rsidR="004D6C6B" w:rsidRPr="008A6F49" w:rsidRDefault="004D6C6B" w:rsidP="0055646F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STATUS</w:t>
            </w:r>
          </w:p>
        </w:tc>
      </w:tr>
      <w:tr w:rsidR="004D6C6B" w:rsidRPr="002665C7" w:rsidTr="004D6C6B">
        <w:tc>
          <w:tcPr>
            <w:tcW w:w="5319" w:type="dxa"/>
          </w:tcPr>
          <w:p w:rsidR="004D6C6B" w:rsidRPr="008A6F49" w:rsidRDefault="004D6C6B" w:rsidP="0055646F">
            <w:pPr>
              <w:spacing w:after="0" w:line="240" w:lineRule="auto"/>
            </w:pPr>
            <w:r w:rsidRPr="008A6F49">
              <w:t>GRS 1.3 Budgeting Records</w:t>
            </w:r>
          </w:p>
        </w:tc>
        <w:tc>
          <w:tcPr>
            <w:tcW w:w="1246" w:type="dxa"/>
          </w:tcPr>
          <w:p w:rsidR="004D6C6B" w:rsidRPr="008A6F49" w:rsidRDefault="004D6C6B" w:rsidP="0055646F">
            <w:pPr>
              <w:spacing w:after="0" w:line="240" w:lineRule="auto"/>
            </w:pPr>
            <w:r w:rsidRPr="008A6F49">
              <w:t>Wilson</w:t>
            </w:r>
          </w:p>
        </w:tc>
        <w:tc>
          <w:tcPr>
            <w:tcW w:w="2070" w:type="dxa"/>
          </w:tcPr>
          <w:p w:rsidR="004D6C6B" w:rsidRPr="00A207E7" w:rsidRDefault="004D6C6B" w:rsidP="0055646F">
            <w:pPr>
              <w:spacing w:after="0" w:line="240" w:lineRule="auto"/>
              <w:rPr>
                <w:highlight w:val="yellow"/>
              </w:rPr>
            </w:pPr>
            <w:r>
              <w:t>Appraisal</w:t>
            </w:r>
          </w:p>
        </w:tc>
        <w:tc>
          <w:tcPr>
            <w:tcW w:w="5755" w:type="dxa"/>
          </w:tcPr>
          <w:p w:rsidR="004D6C6B" w:rsidRPr="002665C7" w:rsidRDefault="004D6C6B" w:rsidP="0055646F">
            <w:pPr>
              <w:spacing w:after="0" w:line="240" w:lineRule="auto"/>
            </w:pPr>
            <w:r>
              <w:t>Waiting on information from OMB</w:t>
            </w:r>
          </w:p>
        </w:tc>
      </w:tr>
      <w:tr w:rsidR="00FA4EEC" w:rsidRPr="002665C7" w:rsidTr="004D6C6B">
        <w:tc>
          <w:tcPr>
            <w:tcW w:w="5319" w:type="dxa"/>
          </w:tcPr>
          <w:p w:rsidR="00FA4EEC" w:rsidRPr="008A6F49" w:rsidRDefault="00FA4EEC" w:rsidP="00FA4EEC">
            <w:pPr>
              <w:spacing w:after="0" w:line="240" w:lineRule="auto"/>
            </w:pPr>
            <w:r w:rsidRPr="008A6F49">
              <w:t>GRS 2.1 Employee Acquisition Records</w:t>
            </w:r>
          </w:p>
        </w:tc>
        <w:tc>
          <w:tcPr>
            <w:tcW w:w="1246" w:type="dxa"/>
          </w:tcPr>
          <w:p w:rsidR="00FA4EEC" w:rsidRPr="008A6F49" w:rsidRDefault="00FA4EEC" w:rsidP="00FA4EEC">
            <w:pPr>
              <w:spacing w:after="0" w:line="240" w:lineRule="auto"/>
            </w:pPr>
            <w:r w:rsidRPr="008A6F49">
              <w:t>Wilson</w:t>
            </w:r>
          </w:p>
        </w:tc>
        <w:tc>
          <w:tcPr>
            <w:tcW w:w="2070" w:type="dxa"/>
          </w:tcPr>
          <w:p w:rsidR="00FA4EEC" w:rsidRPr="00564FBE" w:rsidRDefault="00FA4EEC" w:rsidP="00FA4EEC">
            <w:pPr>
              <w:spacing w:after="0" w:line="240" w:lineRule="auto"/>
            </w:pPr>
            <w:r w:rsidRPr="00564FBE">
              <w:t>Final Review</w:t>
            </w:r>
          </w:p>
        </w:tc>
        <w:tc>
          <w:tcPr>
            <w:tcW w:w="5755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Requested off Federal Register; comments received</w:t>
            </w:r>
          </w:p>
        </w:tc>
      </w:tr>
      <w:tr w:rsidR="00FA4EEC" w:rsidRPr="002665C7" w:rsidTr="004D6C6B">
        <w:tc>
          <w:tcPr>
            <w:tcW w:w="5319" w:type="dxa"/>
          </w:tcPr>
          <w:p w:rsidR="00FA4EEC" w:rsidRPr="008A6F49" w:rsidRDefault="00FA4EEC" w:rsidP="00FA4EEC">
            <w:pPr>
              <w:spacing w:after="0" w:line="240" w:lineRule="auto"/>
            </w:pPr>
            <w:r w:rsidRPr="008A6F49">
              <w:t>GRS 2.2 Employee Management Records</w:t>
            </w:r>
          </w:p>
        </w:tc>
        <w:tc>
          <w:tcPr>
            <w:tcW w:w="1246" w:type="dxa"/>
          </w:tcPr>
          <w:p w:rsidR="00FA4EEC" w:rsidRPr="008A6F49" w:rsidRDefault="00FA4EEC" w:rsidP="00FA4EEC">
            <w:pPr>
              <w:spacing w:after="0" w:line="240" w:lineRule="auto"/>
            </w:pPr>
            <w:r w:rsidRPr="008A6F49">
              <w:t>McHale</w:t>
            </w:r>
          </w:p>
        </w:tc>
        <w:tc>
          <w:tcPr>
            <w:tcW w:w="2070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Initial Review</w:t>
            </w:r>
          </w:p>
        </w:tc>
        <w:tc>
          <w:tcPr>
            <w:tcW w:w="5755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Comment adjudication</w:t>
            </w:r>
          </w:p>
        </w:tc>
      </w:tr>
      <w:tr w:rsidR="00FA4EEC" w:rsidRPr="002665C7" w:rsidTr="004D6C6B">
        <w:tc>
          <w:tcPr>
            <w:tcW w:w="5319" w:type="dxa"/>
          </w:tcPr>
          <w:p w:rsidR="00FA4EEC" w:rsidRPr="008A6F49" w:rsidRDefault="00FA4EEC" w:rsidP="00FA4EEC">
            <w:pPr>
              <w:spacing w:after="0" w:line="240" w:lineRule="auto"/>
            </w:pPr>
            <w:r w:rsidRPr="008A6F49">
              <w:t>GRS 2.3 Employee Relations Records</w:t>
            </w:r>
          </w:p>
        </w:tc>
        <w:tc>
          <w:tcPr>
            <w:tcW w:w="1246" w:type="dxa"/>
          </w:tcPr>
          <w:p w:rsidR="00FA4EEC" w:rsidRPr="008A6F49" w:rsidRDefault="00FA4EEC" w:rsidP="00FA4EEC">
            <w:pPr>
              <w:spacing w:after="0" w:line="240" w:lineRule="auto"/>
            </w:pPr>
            <w:r w:rsidRPr="008A6F49">
              <w:t>Compton</w:t>
            </w:r>
          </w:p>
        </w:tc>
        <w:tc>
          <w:tcPr>
            <w:tcW w:w="2070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Final Review</w:t>
            </w:r>
          </w:p>
        </w:tc>
        <w:tc>
          <w:tcPr>
            <w:tcW w:w="5755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Requested off Federal Register; comment period closes 12/30</w:t>
            </w:r>
          </w:p>
        </w:tc>
      </w:tr>
      <w:tr w:rsidR="00FA4EEC" w:rsidRPr="002665C7" w:rsidTr="004D6C6B">
        <w:tc>
          <w:tcPr>
            <w:tcW w:w="5319" w:type="dxa"/>
          </w:tcPr>
          <w:p w:rsidR="00FA4EEC" w:rsidRPr="008A6F49" w:rsidRDefault="00FA4EEC" w:rsidP="00FA4EEC">
            <w:pPr>
              <w:spacing w:after="0" w:line="240" w:lineRule="auto"/>
            </w:pPr>
            <w:r w:rsidRPr="008A6F49">
              <w:t>GRS 2.4 Employee Compensation and Benefits Records</w:t>
            </w:r>
          </w:p>
        </w:tc>
        <w:tc>
          <w:tcPr>
            <w:tcW w:w="1246" w:type="dxa"/>
          </w:tcPr>
          <w:p w:rsidR="00FA4EEC" w:rsidRPr="008A6F49" w:rsidRDefault="00FA4EEC" w:rsidP="00FA4EEC">
            <w:pPr>
              <w:spacing w:after="0" w:line="240" w:lineRule="auto"/>
            </w:pPr>
            <w:r w:rsidRPr="008A6F49">
              <w:t>Wilson</w:t>
            </w:r>
          </w:p>
        </w:tc>
        <w:tc>
          <w:tcPr>
            <w:tcW w:w="2070" w:type="dxa"/>
          </w:tcPr>
          <w:p w:rsidR="00FA4EEC" w:rsidRPr="002665C7" w:rsidRDefault="00FA4EEC" w:rsidP="00FA4EEC">
            <w:pPr>
              <w:spacing w:after="0" w:line="240" w:lineRule="auto"/>
            </w:pPr>
            <w:r w:rsidRPr="002665C7">
              <w:t>Appraisal</w:t>
            </w:r>
          </w:p>
        </w:tc>
        <w:tc>
          <w:tcPr>
            <w:tcW w:w="5755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Addressing issues with OPM</w:t>
            </w:r>
          </w:p>
        </w:tc>
      </w:tr>
      <w:tr w:rsidR="00FA4EEC" w:rsidRPr="002665C7" w:rsidTr="004D6C6B">
        <w:tc>
          <w:tcPr>
            <w:tcW w:w="5319" w:type="dxa"/>
          </w:tcPr>
          <w:p w:rsidR="00FA4EEC" w:rsidRPr="008A6F49" w:rsidRDefault="00FA4EEC" w:rsidP="00FA4EEC">
            <w:pPr>
              <w:spacing w:after="0" w:line="240" w:lineRule="auto"/>
            </w:pPr>
            <w:r>
              <w:t xml:space="preserve">GRS 5.1 General Administrative Records </w:t>
            </w:r>
          </w:p>
        </w:tc>
        <w:tc>
          <w:tcPr>
            <w:tcW w:w="1246" w:type="dxa"/>
          </w:tcPr>
          <w:p w:rsidR="00FA4EEC" w:rsidRDefault="00FA4EEC" w:rsidP="00FA4EEC">
            <w:pPr>
              <w:spacing w:after="0" w:line="240" w:lineRule="auto"/>
            </w:pPr>
            <w:r>
              <w:t>Riley</w:t>
            </w:r>
          </w:p>
        </w:tc>
        <w:tc>
          <w:tcPr>
            <w:tcW w:w="2070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Final Review</w:t>
            </w:r>
          </w:p>
        </w:tc>
        <w:tc>
          <w:tcPr>
            <w:tcW w:w="5755" w:type="dxa"/>
          </w:tcPr>
          <w:p w:rsidR="00FA4EEC" w:rsidRDefault="00FA4EEC" w:rsidP="00FA4EEC">
            <w:pPr>
              <w:spacing w:after="0" w:line="240" w:lineRule="auto"/>
            </w:pPr>
            <w:r>
              <w:t>Extended Final SHU review to 12/5</w:t>
            </w:r>
            <w:bookmarkStart w:id="0" w:name="_GoBack"/>
            <w:bookmarkEnd w:id="0"/>
          </w:p>
        </w:tc>
      </w:tr>
      <w:tr w:rsidR="00FA4EEC" w:rsidRPr="002665C7" w:rsidTr="004D6C6B">
        <w:tc>
          <w:tcPr>
            <w:tcW w:w="5319" w:type="dxa"/>
          </w:tcPr>
          <w:p w:rsidR="00FA4EEC" w:rsidRDefault="00FA4EEC" w:rsidP="00FA4EEC">
            <w:pPr>
              <w:spacing w:after="0" w:line="240" w:lineRule="auto"/>
            </w:pPr>
            <w:r>
              <w:t>GRS 5.2 Transitory Records</w:t>
            </w:r>
          </w:p>
        </w:tc>
        <w:tc>
          <w:tcPr>
            <w:tcW w:w="1246" w:type="dxa"/>
          </w:tcPr>
          <w:p w:rsidR="00FA4EEC" w:rsidRDefault="00FA4EEC" w:rsidP="00FA4EEC">
            <w:pPr>
              <w:spacing w:after="0" w:line="240" w:lineRule="auto"/>
            </w:pPr>
            <w:r>
              <w:t>Riley</w:t>
            </w:r>
          </w:p>
        </w:tc>
        <w:tc>
          <w:tcPr>
            <w:tcW w:w="2070" w:type="dxa"/>
          </w:tcPr>
          <w:p w:rsidR="00FA4EEC" w:rsidRDefault="00FA4EEC" w:rsidP="00FA4EEC">
            <w:pPr>
              <w:spacing w:after="0" w:line="240" w:lineRule="auto"/>
            </w:pPr>
            <w:r>
              <w:t>Initial Review</w:t>
            </w:r>
          </w:p>
        </w:tc>
        <w:tc>
          <w:tcPr>
            <w:tcW w:w="5755" w:type="dxa"/>
          </w:tcPr>
          <w:p w:rsidR="00FA4EEC" w:rsidRDefault="00FA4EEC" w:rsidP="00FA4EEC">
            <w:pPr>
              <w:spacing w:after="0" w:line="240" w:lineRule="auto"/>
            </w:pPr>
            <w:r>
              <w:t>Comment adjudication</w:t>
            </w:r>
          </w:p>
        </w:tc>
      </w:tr>
      <w:tr w:rsidR="00FA4EEC" w:rsidRPr="002665C7" w:rsidTr="004D6C6B">
        <w:tc>
          <w:tcPr>
            <w:tcW w:w="5319" w:type="dxa"/>
          </w:tcPr>
          <w:p w:rsidR="00FA4EEC" w:rsidRPr="008A6F49" w:rsidRDefault="00FA4EEC" w:rsidP="00FA4EEC">
            <w:pPr>
              <w:spacing w:after="0" w:line="240" w:lineRule="auto"/>
            </w:pPr>
            <w:r>
              <w:t xml:space="preserve">GRS 5.6 Security Records </w:t>
            </w:r>
          </w:p>
        </w:tc>
        <w:tc>
          <w:tcPr>
            <w:tcW w:w="1246" w:type="dxa"/>
          </w:tcPr>
          <w:p w:rsidR="00FA4EEC" w:rsidRDefault="00FA4EEC" w:rsidP="00FA4EEC">
            <w:pPr>
              <w:spacing w:after="0" w:line="240" w:lineRule="auto"/>
            </w:pPr>
            <w:r>
              <w:t>McHale</w:t>
            </w:r>
          </w:p>
        </w:tc>
        <w:tc>
          <w:tcPr>
            <w:tcW w:w="2070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Appraisal</w:t>
            </w:r>
          </w:p>
        </w:tc>
        <w:tc>
          <w:tcPr>
            <w:tcW w:w="5755" w:type="dxa"/>
          </w:tcPr>
          <w:p w:rsidR="00FA4EEC" w:rsidRDefault="00FA4EEC" w:rsidP="00FA4EEC">
            <w:pPr>
              <w:spacing w:after="0" w:line="240" w:lineRule="auto"/>
            </w:pPr>
            <w:r>
              <w:t>Preparing for Final Review</w:t>
            </w:r>
          </w:p>
        </w:tc>
      </w:tr>
      <w:tr w:rsidR="00FA4EEC" w:rsidRPr="002665C7" w:rsidTr="004D6C6B">
        <w:tc>
          <w:tcPr>
            <w:tcW w:w="5319" w:type="dxa"/>
          </w:tcPr>
          <w:p w:rsidR="00FA4EEC" w:rsidRPr="008A6F49" w:rsidRDefault="00FA4EEC" w:rsidP="00FA4EEC">
            <w:pPr>
              <w:spacing w:after="0" w:line="240" w:lineRule="auto"/>
            </w:pPr>
            <w:r>
              <w:t xml:space="preserve">GRS 5.7 Management Controls and Oversight Records </w:t>
            </w:r>
          </w:p>
        </w:tc>
        <w:tc>
          <w:tcPr>
            <w:tcW w:w="1246" w:type="dxa"/>
          </w:tcPr>
          <w:p w:rsidR="00FA4EEC" w:rsidRDefault="00FA4EEC" w:rsidP="00FA4EEC">
            <w:pPr>
              <w:spacing w:after="0" w:line="240" w:lineRule="auto"/>
            </w:pPr>
            <w:r>
              <w:t>Compton</w:t>
            </w:r>
          </w:p>
        </w:tc>
        <w:tc>
          <w:tcPr>
            <w:tcW w:w="2070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Initial Review</w:t>
            </w:r>
          </w:p>
        </w:tc>
        <w:tc>
          <w:tcPr>
            <w:tcW w:w="5755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Comment adjudication</w:t>
            </w:r>
          </w:p>
        </w:tc>
      </w:tr>
      <w:tr w:rsidR="00FA4EEC" w:rsidRPr="002665C7" w:rsidTr="004D6C6B">
        <w:tc>
          <w:tcPr>
            <w:tcW w:w="5319" w:type="dxa"/>
          </w:tcPr>
          <w:p w:rsidR="00FA4EEC" w:rsidRPr="008A6F49" w:rsidRDefault="00FA4EEC" w:rsidP="00FA4EEC">
            <w:pPr>
              <w:spacing w:after="0" w:line="240" w:lineRule="auto"/>
            </w:pPr>
            <w:r>
              <w:t>GRS 5.8 Administrative Help Desk Records</w:t>
            </w:r>
          </w:p>
        </w:tc>
        <w:tc>
          <w:tcPr>
            <w:tcW w:w="1246" w:type="dxa"/>
          </w:tcPr>
          <w:p w:rsidR="00FA4EEC" w:rsidRDefault="00FA4EEC" w:rsidP="00FA4EEC">
            <w:pPr>
              <w:spacing w:after="0" w:line="240" w:lineRule="auto"/>
            </w:pPr>
            <w:r>
              <w:t>Kim</w:t>
            </w:r>
          </w:p>
        </w:tc>
        <w:tc>
          <w:tcPr>
            <w:tcW w:w="2070" w:type="dxa"/>
          </w:tcPr>
          <w:p w:rsidR="00FA4EEC" w:rsidRDefault="00FA4EEC" w:rsidP="00FA4EEC">
            <w:pPr>
              <w:spacing w:after="0" w:line="240" w:lineRule="auto"/>
            </w:pPr>
            <w:r>
              <w:t>Appraisal</w:t>
            </w:r>
          </w:p>
        </w:tc>
        <w:tc>
          <w:tcPr>
            <w:tcW w:w="5755" w:type="dxa"/>
          </w:tcPr>
          <w:p w:rsidR="00FA4EEC" w:rsidRDefault="00FA4EEC" w:rsidP="00FA4EEC">
            <w:pPr>
              <w:spacing w:after="0" w:line="240" w:lineRule="auto"/>
            </w:pPr>
            <w:r>
              <w:t>Preparing for Final Review</w:t>
            </w:r>
          </w:p>
        </w:tc>
      </w:tr>
      <w:tr w:rsidR="00FA4EEC" w:rsidRPr="002665C7" w:rsidTr="004D6C6B">
        <w:tc>
          <w:tcPr>
            <w:tcW w:w="5319" w:type="dxa"/>
          </w:tcPr>
          <w:p w:rsidR="00FA4EEC" w:rsidRPr="008A6F49" w:rsidRDefault="00FA4EEC" w:rsidP="00FA4EEC">
            <w:pPr>
              <w:spacing w:after="0" w:line="240" w:lineRule="auto"/>
            </w:pPr>
            <w:r w:rsidRPr="008A6F49">
              <w:t>GRS 6.</w:t>
            </w:r>
            <w:r>
              <w:t xml:space="preserve">3 </w:t>
            </w:r>
            <w:r w:rsidRPr="008A6F49">
              <w:t>Legal Records</w:t>
            </w:r>
          </w:p>
        </w:tc>
        <w:tc>
          <w:tcPr>
            <w:tcW w:w="1246" w:type="dxa"/>
          </w:tcPr>
          <w:p w:rsidR="00FA4EEC" w:rsidRPr="008A6F49" w:rsidRDefault="00FA4EEC" w:rsidP="00FA4EEC">
            <w:pPr>
              <w:spacing w:after="0" w:line="240" w:lineRule="auto"/>
            </w:pPr>
            <w:r>
              <w:t>Compton</w:t>
            </w:r>
          </w:p>
        </w:tc>
        <w:tc>
          <w:tcPr>
            <w:tcW w:w="2070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Initial Review</w:t>
            </w:r>
          </w:p>
        </w:tc>
        <w:tc>
          <w:tcPr>
            <w:tcW w:w="5755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Comment adjudication</w:t>
            </w:r>
          </w:p>
        </w:tc>
      </w:tr>
      <w:tr w:rsidR="00FA4EEC" w:rsidRPr="002665C7" w:rsidTr="004D6C6B">
        <w:tc>
          <w:tcPr>
            <w:tcW w:w="5319" w:type="dxa"/>
          </w:tcPr>
          <w:p w:rsidR="00FA4EEC" w:rsidRPr="008A6F49" w:rsidRDefault="00FA4EEC" w:rsidP="00FA4EEC">
            <w:pPr>
              <w:spacing w:after="0" w:line="240" w:lineRule="auto"/>
            </w:pPr>
            <w:r>
              <w:t xml:space="preserve">GRS 6.5 Customer Service Records </w:t>
            </w:r>
          </w:p>
        </w:tc>
        <w:tc>
          <w:tcPr>
            <w:tcW w:w="1246" w:type="dxa"/>
          </w:tcPr>
          <w:p w:rsidR="00FA4EEC" w:rsidRDefault="00FA4EEC" w:rsidP="00FA4EEC">
            <w:pPr>
              <w:spacing w:after="0" w:line="240" w:lineRule="auto"/>
            </w:pPr>
            <w:r>
              <w:t>Kim</w:t>
            </w:r>
          </w:p>
        </w:tc>
        <w:tc>
          <w:tcPr>
            <w:tcW w:w="2070" w:type="dxa"/>
          </w:tcPr>
          <w:p w:rsidR="00FA4EEC" w:rsidRPr="00564FBE" w:rsidRDefault="00FA4EEC" w:rsidP="00FA4EEC">
            <w:pPr>
              <w:spacing w:after="0" w:line="240" w:lineRule="auto"/>
            </w:pPr>
            <w:r>
              <w:t>Appraisal</w:t>
            </w:r>
          </w:p>
        </w:tc>
        <w:tc>
          <w:tcPr>
            <w:tcW w:w="5755" w:type="dxa"/>
          </w:tcPr>
          <w:p w:rsidR="00FA4EEC" w:rsidRDefault="00FA4EEC" w:rsidP="00FA4EEC">
            <w:pPr>
              <w:spacing w:after="0" w:line="240" w:lineRule="auto"/>
            </w:pPr>
            <w:r>
              <w:t>Preparing for Final Review</w:t>
            </w:r>
          </w:p>
        </w:tc>
      </w:tr>
    </w:tbl>
    <w:p w:rsidR="004D6C6B" w:rsidRDefault="004D6C6B" w:rsidP="002B5762">
      <w:pPr>
        <w:spacing w:after="0"/>
        <w:rPr>
          <w:b/>
          <w:color w:val="31849B"/>
          <w:sz w:val="24"/>
          <w:szCs w:val="24"/>
        </w:rPr>
      </w:pPr>
    </w:p>
    <w:p w:rsidR="009B72E5" w:rsidRDefault="006B6DCD" w:rsidP="002B5762">
      <w:pPr>
        <w:spacing w:after="0"/>
        <w:rPr>
          <w:b/>
          <w:sz w:val="24"/>
          <w:szCs w:val="24"/>
        </w:rPr>
      </w:pPr>
      <w:r>
        <w:rPr>
          <w:b/>
          <w:color w:val="31849B"/>
          <w:sz w:val="24"/>
          <w:szCs w:val="24"/>
        </w:rPr>
        <w:t xml:space="preserve">TRANSMITTAL 29: </w:t>
      </w:r>
      <w:r w:rsidR="009B72E5">
        <w:rPr>
          <w:b/>
          <w:color w:val="31849B"/>
          <w:sz w:val="24"/>
          <w:szCs w:val="24"/>
        </w:rPr>
        <w:t xml:space="preserve"> </w:t>
      </w:r>
      <w:r w:rsidRPr="00764595">
        <w:rPr>
          <w:b/>
          <w:sz w:val="24"/>
          <w:szCs w:val="24"/>
        </w:rPr>
        <w:t xml:space="preserve">Expected </w:t>
      </w:r>
      <w:r>
        <w:rPr>
          <w:b/>
          <w:sz w:val="24"/>
          <w:szCs w:val="24"/>
        </w:rPr>
        <w:t>November/December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1255"/>
        <w:gridCol w:w="2070"/>
        <w:gridCol w:w="5755"/>
      </w:tblGrid>
      <w:tr w:rsidR="009B72E5" w:rsidRPr="008A6F49" w:rsidTr="00557247">
        <w:tc>
          <w:tcPr>
            <w:tcW w:w="5310" w:type="dxa"/>
            <w:shd w:val="clear" w:color="auto" w:fill="92CDDC"/>
          </w:tcPr>
          <w:p w:rsidR="009B72E5" w:rsidRPr="008A6F49" w:rsidRDefault="009B72E5" w:rsidP="0071165D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TITLE</w:t>
            </w:r>
          </w:p>
        </w:tc>
        <w:tc>
          <w:tcPr>
            <w:tcW w:w="1255" w:type="dxa"/>
            <w:shd w:val="clear" w:color="auto" w:fill="92CDDC"/>
          </w:tcPr>
          <w:p w:rsidR="009B72E5" w:rsidRPr="008A6F49" w:rsidRDefault="009B72E5" w:rsidP="0071165D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APPRAISER</w:t>
            </w:r>
          </w:p>
        </w:tc>
        <w:tc>
          <w:tcPr>
            <w:tcW w:w="2070" w:type="dxa"/>
            <w:shd w:val="clear" w:color="auto" w:fill="92CDDC"/>
          </w:tcPr>
          <w:p w:rsidR="009B72E5" w:rsidRPr="008A6F49" w:rsidRDefault="009B72E5" w:rsidP="0071165D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WHERE IN PROCESS</w:t>
            </w:r>
          </w:p>
        </w:tc>
        <w:tc>
          <w:tcPr>
            <w:tcW w:w="5755" w:type="dxa"/>
            <w:shd w:val="clear" w:color="auto" w:fill="92CDDC"/>
          </w:tcPr>
          <w:p w:rsidR="009B72E5" w:rsidRPr="008A6F49" w:rsidRDefault="009B72E5" w:rsidP="0071165D">
            <w:pPr>
              <w:spacing w:after="0" w:line="240" w:lineRule="auto"/>
              <w:rPr>
                <w:b/>
              </w:rPr>
            </w:pPr>
            <w:r w:rsidRPr="008A6F49">
              <w:rPr>
                <w:b/>
              </w:rPr>
              <w:t>STATUS</w:t>
            </w:r>
          </w:p>
        </w:tc>
      </w:tr>
      <w:tr w:rsidR="006B6DCD" w:rsidRPr="002665C7" w:rsidTr="00557247">
        <w:tc>
          <w:tcPr>
            <w:tcW w:w="5310" w:type="dxa"/>
          </w:tcPr>
          <w:p w:rsidR="006B6DCD" w:rsidRPr="008A6F49" w:rsidRDefault="006B6DCD" w:rsidP="006B6DCD">
            <w:pPr>
              <w:spacing w:after="0" w:line="240" w:lineRule="auto"/>
            </w:pPr>
            <w:r w:rsidRPr="008A6F49">
              <w:t>GRS 2.7 Employee Health and Safety Records</w:t>
            </w:r>
          </w:p>
        </w:tc>
        <w:tc>
          <w:tcPr>
            <w:tcW w:w="1255" w:type="dxa"/>
          </w:tcPr>
          <w:p w:rsidR="006B6DCD" w:rsidRPr="008A6F49" w:rsidRDefault="006B6DCD" w:rsidP="006B6DCD">
            <w:pPr>
              <w:spacing w:after="0" w:line="240" w:lineRule="auto"/>
            </w:pPr>
            <w:r w:rsidRPr="008A6F49">
              <w:t>McHale</w:t>
            </w:r>
          </w:p>
        </w:tc>
        <w:tc>
          <w:tcPr>
            <w:tcW w:w="2070" w:type="dxa"/>
          </w:tcPr>
          <w:p w:rsidR="006B6DCD" w:rsidRPr="00564FBE" w:rsidRDefault="006B6DCD" w:rsidP="006B6DCD">
            <w:pPr>
              <w:spacing w:after="0" w:line="240" w:lineRule="auto"/>
            </w:pPr>
            <w:r w:rsidRPr="00564FBE">
              <w:t>Development</w:t>
            </w:r>
          </w:p>
        </w:tc>
        <w:tc>
          <w:tcPr>
            <w:tcW w:w="5755" w:type="dxa"/>
          </w:tcPr>
          <w:p w:rsidR="006B6DCD" w:rsidRPr="00564FBE" w:rsidRDefault="006B6DCD" w:rsidP="006B6DCD">
            <w:pPr>
              <w:spacing w:after="0" w:line="240" w:lineRule="auto"/>
            </w:pPr>
            <w:r>
              <w:t>In development</w:t>
            </w:r>
          </w:p>
        </w:tc>
      </w:tr>
      <w:tr w:rsidR="006B6DCD" w:rsidRPr="002665C7" w:rsidTr="00557247">
        <w:tc>
          <w:tcPr>
            <w:tcW w:w="5310" w:type="dxa"/>
          </w:tcPr>
          <w:p w:rsidR="006B6DCD" w:rsidRPr="008A6F49" w:rsidRDefault="006B6DCD" w:rsidP="006B6DCD">
            <w:pPr>
              <w:spacing w:after="0" w:line="240" w:lineRule="auto"/>
            </w:pPr>
            <w:r>
              <w:t xml:space="preserve">GRS 6.6 </w:t>
            </w:r>
            <w:r w:rsidR="00E31A2B">
              <w:t>[Remaining GRS 27 items and related records]</w:t>
            </w:r>
          </w:p>
        </w:tc>
        <w:tc>
          <w:tcPr>
            <w:tcW w:w="1255" w:type="dxa"/>
          </w:tcPr>
          <w:p w:rsidR="006B6DCD" w:rsidRPr="008A6F49" w:rsidRDefault="006B6DCD" w:rsidP="006B6DCD">
            <w:pPr>
              <w:spacing w:after="0" w:line="240" w:lineRule="auto"/>
            </w:pPr>
            <w:r>
              <w:t>McHale</w:t>
            </w:r>
          </w:p>
        </w:tc>
        <w:tc>
          <w:tcPr>
            <w:tcW w:w="2070" w:type="dxa"/>
          </w:tcPr>
          <w:p w:rsidR="006B6DCD" w:rsidRPr="00564FBE" w:rsidRDefault="006B6DCD" w:rsidP="006B6DCD">
            <w:pPr>
              <w:spacing w:after="0" w:line="240" w:lineRule="auto"/>
            </w:pPr>
            <w:r>
              <w:t>Development</w:t>
            </w:r>
          </w:p>
        </w:tc>
        <w:tc>
          <w:tcPr>
            <w:tcW w:w="5755" w:type="dxa"/>
          </w:tcPr>
          <w:p w:rsidR="006B6DCD" w:rsidRDefault="006B6DCD" w:rsidP="006B6DCD">
            <w:pPr>
              <w:spacing w:after="0" w:line="240" w:lineRule="auto"/>
            </w:pPr>
            <w:r>
              <w:t>In development</w:t>
            </w:r>
          </w:p>
        </w:tc>
      </w:tr>
      <w:tr w:rsidR="00557247" w:rsidRPr="002665C7" w:rsidTr="00557247">
        <w:tc>
          <w:tcPr>
            <w:tcW w:w="5310" w:type="dxa"/>
          </w:tcPr>
          <w:p w:rsidR="00557247" w:rsidRDefault="00557247" w:rsidP="006B6DCD">
            <w:pPr>
              <w:spacing w:after="0" w:line="240" w:lineRule="auto"/>
            </w:pPr>
            <w:r>
              <w:t>GRS 6.X Regulatory Records</w:t>
            </w:r>
          </w:p>
        </w:tc>
        <w:tc>
          <w:tcPr>
            <w:tcW w:w="1255" w:type="dxa"/>
          </w:tcPr>
          <w:p w:rsidR="00557247" w:rsidRDefault="00557247" w:rsidP="006B6DCD">
            <w:pPr>
              <w:spacing w:after="0" w:line="240" w:lineRule="auto"/>
            </w:pPr>
            <w:r>
              <w:t>Wilson</w:t>
            </w:r>
          </w:p>
        </w:tc>
        <w:tc>
          <w:tcPr>
            <w:tcW w:w="2070" w:type="dxa"/>
          </w:tcPr>
          <w:p w:rsidR="00557247" w:rsidRDefault="00557247" w:rsidP="006B6DCD">
            <w:pPr>
              <w:spacing w:after="0" w:line="240" w:lineRule="auto"/>
            </w:pPr>
            <w:r>
              <w:t>Development</w:t>
            </w:r>
          </w:p>
        </w:tc>
        <w:tc>
          <w:tcPr>
            <w:tcW w:w="5755" w:type="dxa"/>
          </w:tcPr>
          <w:p w:rsidR="00557247" w:rsidRDefault="00557247" w:rsidP="006B6DCD">
            <w:pPr>
              <w:spacing w:after="0" w:line="240" w:lineRule="auto"/>
            </w:pPr>
            <w:r>
              <w:t>In development (still determining if GRS is possible)</w:t>
            </w:r>
          </w:p>
        </w:tc>
      </w:tr>
    </w:tbl>
    <w:p w:rsidR="009B72E5" w:rsidRPr="009B72E5" w:rsidRDefault="009B72E5" w:rsidP="00FF6BA2">
      <w:pPr>
        <w:spacing w:after="0"/>
        <w:rPr>
          <w:b/>
        </w:rPr>
      </w:pPr>
    </w:p>
    <w:sectPr w:rsidR="009B72E5" w:rsidRPr="009B72E5" w:rsidSect="002B576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4B" w:rsidRDefault="00B9584B" w:rsidP="008A6F49">
      <w:pPr>
        <w:spacing w:after="0" w:line="240" w:lineRule="auto"/>
      </w:pPr>
      <w:r>
        <w:separator/>
      </w:r>
    </w:p>
  </w:endnote>
  <w:endnote w:type="continuationSeparator" w:id="0">
    <w:p w:rsidR="00B9584B" w:rsidRDefault="00B9584B" w:rsidP="008A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4B" w:rsidRDefault="00B9584B" w:rsidP="008A6F49">
      <w:pPr>
        <w:spacing w:after="0" w:line="240" w:lineRule="auto"/>
      </w:pPr>
      <w:r>
        <w:separator/>
      </w:r>
    </w:p>
  </w:footnote>
  <w:footnote w:type="continuationSeparator" w:id="0">
    <w:p w:rsidR="00B9584B" w:rsidRDefault="00B9584B" w:rsidP="008A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6C11"/>
    <w:multiLevelType w:val="hybridMultilevel"/>
    <w:tmpl w:val="277C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33"/>
    <w:rsid w:val="0008020A"/>
    <w:rsid w:val="000B56C3"/>
    <w:rsid w:val="000D4795"/>
    <w:rsid w:val="000E5489"/>
    <w:rsid w:val="00110523"/>
    <w:rsid w:val="0013277A"/>
    <w:rsid w:val="00145974"/>
    <w:rsid w:val="001637E8"/>
    <w:rsid w:val="001B2614"/>
    <w:rsid w:val="001E3207"/>
    <w:rsid w:val="001F150E"/>
    <w:rsid w:val="001F4BB0"/>
    <w:rsid w:val="002357AF"/>
    <w:rsid w:val="00257DC0"/>
    <w:rsid w:val="002665C7"/>
    <w:rsid w:val="00273A56"/>
    <w:rsid w:val="002A4CA4"/>
    <w:rsid w:val="002B34BA"/>
    <w:rsid w:val="002B3C83"/>
    <w:rsid w:val="002B5762"/>
    <w:rsid w:val="002D0581"/>
    <w:rsid w:val="002D1DFF"/>
    <w:rsid w:val="002D37A3"/>
    <w:rsid w:val="002E3917"/>
    <w:rsid w:val="00311897"/>
    <w:rsid w:val="0035179E"/>
    <w:rsid w:val="003A44F2"/>
    <w:rsid w:val="003B6B41"/>
    <w:rsid w:val="003D160D"/>
    <w:rsid w:val="003E3084"/>
    <w:rsid w:val="003E4D26"/>
    <w:rsid w:val="003F55D2"/>
    <w:rsid w:val="00443022"/>
    <w:rsid w:val="004508C6"/>
    <w:rsid w:val="00474D44"/>
    <w:rsid w:val="004913FA"/>
    <w:rsid w:val="004B0E86"/>
    <w:rsid w:val="004D6C6B"/>
    <w:rsid w:val="00550AED"/>
    <w:rsid w:val="00557247"/>
    <w:rsid w:val="00564FBE"/>
    <w:rsid w:val="00566832"/>
    <w:rsid w:val="00571F99"/>
    <w:rsid w:val="005979E2"/>
    <w:rsid w:val="005A75D9"/>
    <w:rsid w:val="005C1EC6"/>
    <w:rsid w:val="005D5796"/>
    <w:rsid w:val="00611295"/>
    <w:rsid w:val="00625E9C"/>
    <w:rsid w:val="006375A9"/>
    <w:rsid w:val="00647333"/>
    <w:rsid w:val="006568E1"/>
    <w:rsid w:val="006B6DCD"/>
    <w:rsid w:val="006F4BA3"/>
    <w:rsid w:val="0071165D"/>
    <w:rsid w:val="0072532B"/>
    <w:rsid w:val="007556BA"/>
    <w:rsid w:val="00755FD6"/>
    <w:rsid w:val="00764595"/>
    <w:rsid w:val="007A7E4B"/>
    <w:rsid w:val="007E066C"/>
    <w:rsid w:val="0089132A"/>
    <w:rsid w:val="00892C8E"/>
    <w:rsid w:val="008A6F49"/>
    <w:rsid w:val="008B360A"/>
    <w:rsid w:val="008B38D1"/>
    <w:rsid w:val="008D564B"/>
    <w:rsid w:val="00902370"/>
    <w:rsid w:val="009554EE"/>
    <w:rsid w:val="00972CA8"/>
    <w:rsid w:val="00982DC1"/>
    <w:rsid w:val="0098418B"/>
    <w:rsid w:val="009B72E5"/>
    <w:rsid w:val="009C1EE1"/>
    <w:rsid w:val="009F117A"/>
    <w:rsid w:val="00A207E7"/>
    <w:rsid w:val="00A26A03"/>
    <w:rsid w:val="00A36E53"/>
    <w:rsid w:val="00A72437"/>
    <w:rsid w:val="00A727BE"/>
    <w:rsid w:val="00A90C1C"/>
    <w:rsid w:val="00AB3B41"/>
    <w:rsid w:val="00AB6FF6"/>
    <w:rsid w:val="00AD16C4"/>
    <w:rsid w:val="00AE7458"/>
    <w:rsid w:val="00B16C94"/>
    <w:rsid w:val="00B20090"/>
    <w:rsid w:val="00B74960"/>
    <w:rsid w:val="00B9584B"/>
    <w:rsid w:val="00BA4928"/>
    <w:rsid w:val="00BC1472"/>
    <w:rsid w:val="00BC2313"/>
    <w:rsid w:val="00C0001F"/>
    <w:rsid w:val="00CB21C3"/>
    <w:rsid w:val="00CB22E6"/>
    <w:rsid w:val="00CD3439"/>
    <w:rsid w:val="00CD65A6"/>
    <w:rsid w:val="00CE5F70"/>
    <w:rsid w:val="00D06A68"/>
    <w:rsid w:val="00D125ED"/>
    <w:rsid w:val="00D2569E"/>
    <w:rsid w:val="00D31485"/>
    <w:rsid w:val="00D45F15"/>
    <w:rsid w:val="00D46D9E"/>
    <w:rsid w:val="00D660CB"/>
    <w:rsid w:val="00D71703"/>
    <w:rsid w:val="00D87287"/>
    <w:rsid w:val="00D92FAE"/>
    <w:rsid w:val="00DB048B"/>
    <w:rsid w:val="00DD01A0"/>
    <w:rsid w:val="00DE221C"/>
    <w:rsid w:val="00DF465A"/>
    <w:rsid w:val="00E2632E"/>
    <w:rsid w:val="00E31A2B"/>
    <w:rsid w:val="00E45F94"/>
    <w:rsid w:val="00E53898"/>
    <w:rsid w:val="00E90377"/>
    <w:rsid w:val="00EC3335"/>
    <w:rsid w:val="00EE48BE"/>
    <w:rsid w:val="00EF5F11"/>
    <w:rsid w:val="00EF744B"/>
    <w:rsid w:val="00F01E08"/>
    <w:rsid w:val="00F372C6"/>
    <w:rsid w:val="00F52DC8"/>
    <w:rsid w:val="00F74535"/>
    <w:rsid w:val="00FA4EEC"/>
    <w:rsid w:val="00FD4320"/>
    <w:rsid w:val="00FF57F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65E5"/>
  <w15:chartTrackingRefBased/>
  <w15:docId w15:val="{92928DA2-88A5-4F89-BBC6-34EAF03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53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3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6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F49"/>
  </w:style>
  <w:style w:type="character" w:styleId="FootnoteReference">
    <w:name w:val="footnote reference"/>
    <w:uiPriority w:val="99"/>
    <w:semiHidden/>
    <w:unhideWhenUsed/>
    <w:rsid w:val="008A6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FB4BA-1901-484A-9839-5EF552D4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Archives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Riley</dc:creator>
  <cp:keywords/>
  <cp:lastModifiedBy>Andrea Riley</cp:lastModifiedBy>
  <cp:revision>3</cp:revision>
  <dcterms:created xsi:type="dcterms:W3CDTF">2016-12-02T22:06:00Z</dcterms:created>
  <dcterms:modified xsi:type="dcterms:W3CDTF">2016-12-02T22:14:00Z</dcterms:modified>
</cp:coreProperties>
</file>