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BE1A" w14:textId="77777777" w:rsidR="00553C54" w:rsidRDefault="00812CBD">
      <w:pPr>
        <w:spacing w:line="240" w:lineRule="auto"/>
        <w:rPr>
          <w:rFonts w:ascii="Times New Roman" w:eastAsia="Times New Roman" w:hAnsi="Times New Roman" w:cs="Times New Roman"/>
          <w:b/>
          <w:i/>
          <w:sz w:val="24"/>
          <w:szCs w:val="24"/>
        </w:rPr>
      </w:pPr>
      <w:bookmarkStart w:id="0" w:name="_heading=h.gjdgxs" w:colFirst="0" w:colLast="0"/>
      <w:bookmarkEnd w:id="0"/>
      <w:r>
        <w:rPr>
          <w:noProof/>
        </w:rPr>
        <w:drawing>
          <wp:anchor distT="0" distB="0" distL="114300" distR="114300" simplePos="0" relativeHeight="251658240" behindDoc="0" locked="0" layoutInCell="1" hidden="0" allowOverlap="1" wp14:anchorId="6E849341" wp14:editId="3CFC9CB4">
            <wp:simplePos x="0" y="0"/>
            <wp:positionH relativeFrom="column">
              <wp:posOffset>17</wp:posOffset>
            </wp:positionH>
            <wp:positionV relativeFrom="paragraph">
              <wp:posOffset>0</wp:posOffset>
            </wp:positionV>
            <wp:extent cx="941957" cy="1147763"/>
            <wp:effectExtent l="0" t="0" r="0" b="0"/>
            <wp:wrapSquare wrapText="bothSides" distT="0" distB="0" distL="114300" distR="114300"/>
            <wp:docPr id="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941957" cy="1147763"/>
                    </a:xfrm>
                    <a:prstGeom prst="rect">
                      <a:avLst/>
                    </a:prstGeom>
                    <a:ln/>
                  </pic:spPr>
                </pic:pic>
              </a:graphicData>
            </a:graphic>
          </wp:anchor>
        </w:drawing>
      </w:r>
    </w:p>
    <w:p w14:paraId="18FBA9B7" w14:textId="77777777" w:rsidR="00553C54" w:rsidRDefault="00812CBD">
      <w:pPr>
        <w:spacing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Senior Agency Official for Records Management</w:t>
      </w:r>
    </w:p>
    <w:p w14:paraId="09AA82C9" w14:textId="77777777" w:rsidR="00553C54" w:rsidRDefault="00812CBD">
      <w:pPr>
        <w:spacing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2022 Annual Report </w:t>
      </w:r>
    </w:p>
    <w:p w14:paraId="6D68206C" w14:textId="77777777" w:rsidR="00553C54" w:rsidRDefault="00553C54">
      <w:pPr>
        <w:spacing w:line="240" w:lineRule="auto"/>
        <w:jc w:val="center"/>
        <w:rPr>
          <w:rFonts w:ascii="Times New Roman" w:eastAsia="Times New Roman" w:hAnsi="Times New Roman" w:cs="Times New Roman"/>
          <w:sz w:val="24"/>
          <w:szCs w:val="24"/>
        </w:rPr>
      </w:pPr>
    </w:p>
    <w:p w14:paraId="4EB0D368" w14:textId="77777777" w:rsidR="00553C54" w:rsidRDefault="00553C54">
      <w:pPr>
        <w:spacing w:line="240" w:lineRule="auto"/>
        <w:rPr>
          <w:rFonts w:ascii="Times New Roman" w:eastAsia="Times New Roman" w:hAnsi="Times New Roman" w:cs="Times New Roman"/>
          <w:sz w:val="24"/>
          <w:szCs w:val="24"/>
        </w:rPr>
      </w:pPr>
    </w:p>
    <w:p w14:paraId="70AB2681" w14:textId="77777777" w:rsidR="00553C54" w:rsidRDefault="00553C54">
      <w:pPr>
        <w:spacing w:line="240" w:lineRule="auto"/>
        <w:ind w:right="-20"/>
        <w:rPr>
          <w:rFonts w:ascii="Times New Roman" w:eastAsia="Times New Roman" w:hAnsi="Times New Roman" w:cs="Times New Roman"/>
          <w:sz w:val="24"/>
          <w:szCs w:val="24"/>
        </w:rPr>
      </w:pPr>
    </w:p>
    <w:p w14:paraId="70F10804" w14:textId="77777777" w:rsidR="00553C54" w:rsidRDefault="00553C54">
      <w:pPr>
        <w:spacing w:line="240" w:lineRule="auto"/>
        <w:ind w:right="-20"/>
        <w:rPr>
          <w:rFonts w:ascii="Times New Roman" w:eastAsia="Times New Roman" w:hAnsi="Times New Roman" w:cs="Times New Roman"/>
          <w:sz w:val="24"/>
          <w:szCs w:val="24"/>
        </w:rPr>
      </w:pPr>
    </w:p>
    <w:p w14:paraId="69CD63AF" w14:textId="77777777" w:rsidR="00553C54" w:rsidRDefault="00553C54">
      <w:pPr>
        <w:spacing w:line="240" w:lineRule="auto"/>
        <w:ind w:right="-20"/>
        <w:rPr>
          <w:rFonts w:ascii="Times New Roman" w:eastAsia="Times New Roman" w:hAnsi="Times New Roman" w:cs="Times New Roman"/>
          <w:sz w:val="24"/>
          <w:szCs w:val="24"/>
        </w:rPr>
      </w:pPr>
    </w:p>
    <w:p w14:paraId="07760F83" w14:textId="77777777" w:rsidR="00553C54" w:rsidRDefault="00812CBD">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Archives and Records Administration (NARA) requires Senior Agency Officials for Records Management (SAORM) to provide an annual report demonstrating how agencies are handling important records management initiatives as identified by NARA.</w:t>
      </w:r>
    </w:p>
    <w:p w14:paraId="573DCD62" w14:textId="77777777" w:rsidR="00553C54" w:rsidRDefault="00812CBD">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FD1CAA" w14:textId="77777777" w:rsidR="00553C54" w:rsidRDefault="00812CBD">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NARA uses the reports to determine the overall progress of the federal government in managing its records and the transition away from paper to digital formats, and to identify best practices and model solutions within federal agencies. </w:t>
      </w:r>
    </w:p>
    <w:p w14:paraId="21418D76" w14:textId="77777777" w:rsidR="00553C54" w:rsidRDefault="00553C54">
      <w:pPr>
        <w:spacing w:line="240" w:lineRule="auto"/>
        <w:ind w:right="-20"/>
        <w:rPr>
          <w:rFonts w:ascii="Times New Roman" w:eastAsia="Times New Roman" w:hAnsi="Times New Roman" w:cs="Times New Roman"/>
          <w:sz w:val="24"/>
          <w:szCs w:val="24"/>
        </w:rPr>
      </w:pPr>
    </w:p>
    <w:p w14:paraId="6ADCAA54" w14:textId="77777777" w:rsidR="00553C54" w:rsidRDefault="00812CBD">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28, 2019, the Office of Management and Budget (OMB) and NARA issued a memorandum, </w:t>
      </w:r>
      <w:r>
        <w:rPr>
          <w:rFonts w:ascii="Times New Roman" w:eastAsia="Times New Roman" w:hAnsi="Times New Roman" w:cs="Times New Roman"/>
          <w:i/>
          <w:color w:val="000000"/>
          <w:sz w:val="24"/>
          <w:szCs w:val="24"/>
        </w:rPr>
        <w:t xml:space="preserve">Transition to Electronic Records </w:t>
      </w:r>
      <w:r>
        <w:rPr>
          <w:rFonts w:ascii="Times New Roman" w:eastAsia="Times New Roman" w:hAnsi="Times New Roman" w:cs="Times New Roman"/>
          <w:color w:val="000000"/>
          <w:sz w:val="24"/>
          <w:szCs w:val="24"/>
        </w:rPr>
        <w:t>(</w:t>
      </w:r>
      <w:hyperlink r:id="rId9">
        <w:r>
          <w:rPr>
            <w:rFonts w:ascii="Times New Roman" w:eastAsia="Times New Roman" w:hAnsi="Times New Roman" w:cs="Times New Roman"/>
            <w:color w:val="1155CC"/>
            <w:sz w:val="24"/>
            <w:szCs w:val="24"/>
            <w:u w:val="single"/>
          </w:rPr>
          <w:t>M-19-21</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to ensure that all federal records are created, retained, and managed in electronic formats. M-19-21 gave agencies until the end of December 2022 to comply with several specific deadlines.</w:t>
      </w:r>
    </w:p>
    <w:p w14:paraId="2E7F36C7" w14:textId="77777777" w:rsidR="00553C54" w:rsidRDefault="00553C54">
      <w:pPr>
        <w:spacing w:line="240" w:lineRule="auto"/>
        <w:ind w:right="-20"/>
        <w:rPr>
          <w:rFonts w:ascii="Times New Roman" w:eastAsia="Times New Roman" w:hAnsi="Times New Roman" w:cs="Times New Roman"/>
          <w:sz w:val="24"/>
          <w:szCs w:val="24"/>
        </w:rPr>
      </w:pPr>
    </w:p>
    <w:p w14:paraId="61653740" w14:textId="77777777" w:rsidR="00553C54" w:rsidRDefault="00812CBD">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December 23, 2022, OMB and NARA issued a new memorandum, </w:t>
      </w:r>
      <w:r>
        <w:rPr>
          <w:rFonts w:ascii="Times New Roman" w:eastAsia="Times New Roman" w:hAnsi="Times New Roman" w:cs="Times New Roman"/>
          <w:i/>
          <w:sz w:val="24"/>
          <w:szCs w:val="24"/>
        </w:rPr>
        <w:t>Update to Transition to Electronic Records</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M-23-07</w:t>
        </w:r>
      </w:hyperlink>
      <w:r w:rsidRPr="00995263">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reinforcing the goals in M-19-21 and extending the 2022 deadlines to June 30, 2024. </w:t>
      </w:r>
    </w:p>
    <w:p w14:paraId="03056C9E" w14:textId="77777777" w:rsidR="00553C54" w:rsidRDefault="00553C54">
      <w:pPr>
        <w:spacing w:line="240" w:lineRule="auto"/>
        <w:ind w:right="-20"/>
        <w:rPr>
          <w:rFonts w:ascii="Times New Roman" w:eastAsia="Times New Roman" w:hAnsi="Times New Roman" w:cs="Times New Roman"/>
          <w:sz w:val="24"/>
          <w:szCs w:val="24"/>
        </w:rPr>
      </w:pPr>
    </w:p>
    <w:p w14:paraId="02249F20" w14:textId="77777777" w:rsidR="00553C54" w:rsidRDefault="00812CBD">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on January 1, 2021, Congress enacted the Preservation of Electronic Messages and Other Records Act, amending 44 U.S.C. Chapter 29, that requires the electronic capture, management, and preservation of such electronic records in accordance with the records disposition requirements of 44 U.S.C. Chapter 33. </w:t>
      </w:r>
    </w:p>
    <w:p w14:paraId="51F94B2B" w14:textId="77777777" w:rsidR="00553C54" w:rsidRDefault="00553C54">
      <w:pPr>
        <w:spacing w:line="240" w:lineRule="auto"/>
        <w:ind w:right="-20"/>
        <w:rPr>
          <w:rFonts w:ascii="Times New Roman" w:eastAsia="Times New Roman" w:hAnsi="Times New Roman" w:cs="Times New Roman"/>
          <w:sz w:val="24"/>
          <w:szCs w:val="24"/>
        </w:rPr>
      </w:pPr>
    </w:p>
    <w:p w14:paraId="63C59877" w14:textId="77777777" w:rsidR="00553C54" w:rsidRDefault="00812CBD">
      <w:pPr>
        <w:spacing w:line="240" w:lineRule="auto"/>
        <w:ind w:right="-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This year’s SAORM report provides an opportunity for agencies to report on plans and progress towards electronic recordkeeping and preservation under these requirements, as well as other important </w:t>
      </w:r>
      <w:r>
        <w:rPr>
          <w:rFonts w:ascii="Times New Roman" w:eastAsia="Times New Roman" w:hAnsi="Times New Roman" w:cs="Times New Roman"/>
          <w:color w:val="222222"/>
          <w:sz w:val="24"/>
          <w:szCs w:val="24"/>
        </w:rPr>
        <w:t>records management initiatives.</w:t>
      </w:r>
    </w:p>
    <w:p w14:paraId="2E76FC5A" w14:textId="77777777" w:rsidR="00553C54" w:rsidRDefault="00553C54">
      <w:pPr>
        <w:spacing w:line="240" w:lineRule="auto"/>
        <w:ind w:right="-20"/>
        <w:rPr>
          <w:rFonts w:ascii="Times New Roman" w:eastAsia="Times New Roman" w:hAnsi="Times New Roman" w:cs="Times New Roman"/>
          <w:color w:val="222222"/>
          <w:sz w:val="24"/>
          <w:szCs w:val="24"/>
        </w:rPr>
      </w:pPr>
    </w:p>
    <w:p w14:paraId="25BBCA7C" w14:textId="77777777" w:rsidR="00553C54" w:rsidRDefault="00812C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reporting period begins on January 9, 2023, and reports are due back to NARA no later than March 10, 2023.</w:t>
      </w:r>
    </w:p>
    <w:p w14:paraId="3053BCF5" w14:textId="77777777" w:rsidR="00553C54" w:rsidRDefault="00553C54">
      <w:pPr>
        <w:rPr>
          <w:rFonts w:ascii="Times New Roman" w:eastAsia="Times New Roman" w:hAnsi="Times New Roman" w:cs="Times New Roman"/>
          <w:b/>
          <w:sz w:val="24"/>
          <w:szCs w:val="24"/>
        </w:rPr>
      </w:pPr>
    </w:p>
    <w:p w14:paraId="1784C88A" w14:textId="77777777" w:rsidR="00553C54" w:rsidRDefault="00812C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NARA plans to post your 2022 SAORM report on the NARA website upon receipt. Please ensure that your agency’s report is a publicly releasable version. This action is in the interest of transparency in government and to promote collaboration and communication among agencies. NARA intends to list any non-responding agencies in a summary report on our website.</w:t>
      </w:r>
    </w:p>
    <w:p w14:paraId="5C0E1F30" w14:textId="2F4774AA" w:rsidR="00553C54" w:rsidRDefault="00812C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537319" w14:textId="13738204" w:rsidR="00995263" w:rsidRDefault="00995263">
      <w:pPr>
        <w:spacing w:line="240" w:lineRule="auto"/>
        <w:rPr>
          <w:rFonts w:ascii="Times New Roman" w:eastAsia="Times New Roman" w:hAnsi="Times New Roman" w:cs="Times New Roman"/>
          <w:sz w:val="24"/>
          <w:szCs w:val="24"/>
        </w:rPr>
      </w:pPr>
    </w:p>
    <w:p w14:paraId="514F9790" w14:textId="75764D6B" w:rsidR="00995263" w:rsidRDefault="00995263">
      <w:pPr>
        <w:spacing w:line="240" w:lineRule="auto"/>
        <w:rPr>
          <w:rFonts w:ascii="Times New Roman" w:eastAsia="Times New Roman" w:hAnsi="Times New Roman" w:cs="Times New Roman"/>
          <w:sz w:val="24"/>
          <w:szCs w:val="24"/>
        </w:rPr>
      </w:pPr>
    </w:p>
    <w:p w14:paraId="56850778" w14:textId="487C5B56" w:rsidR="00995263" w:rsidRDefault="00995263">
      <w:pPr>
        <w:spacing w:line="240" w:lineRule="auto"/>
        <w:rPr>
          <w:rFonts w:ascii="Times New Roman" w:eastAsia="Times New Roman" w:hAnsi="Times New Roman" w:cs="Times New Roman"/>
          <w:sz w:val="24"/>
          <w:szCs w:val="24"/>
        </w:rPr>
      </w:pPr>
    </w:p>
    <w:p w14:paraId="65C8DCCA" w14:textId="65CB1676" w:rsidR="00995263" w:rsidRDefault="00995263">
      <w:pPr>
        <w:spacing w:line="240" w:lineRule="auto"/>
        <w:rPr>
          <w:rFonts w:ascii="Times New Roman" w:eastAsia="Times New Roman" w:hAnsi="Times New Roman" w:cs="Times New Roman"/>
          <w:sz w:val="24"/>
          <w:szCs w:val="24"/>
        </w:rPr>
      </w:pPr>
    </w:p>
    <w:p w14:paraId="24CF521A" w14:textId="77777777" w:rsidR="00553C54" w:rsidRDefault="00812CBD">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Instructions for Reporting:</w:t>
      </w:r>
    </w:p>
    <w:p w14:paraId="408D64DF" w14:textId="77777777" w:rsidR="00553C54" w:rsidRDefault="00812C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63860C" w14:textId="77777777" w:rsidR="00553C54" w:rsidRDefault="00812CBD">
      <w:pPr>
        <w:numPr>
          <w:ilvl w:val="0"/>
          <w:numId w:val="1"/>
        </w:numPr>
        <w:spacing w:line="240" w:lineRule="auto"/>
        <w:ind w:right="540"/>
        <w:rPr>
          <w:sz w:val="24"/>
          <w:szCs w:val="24"/>
        </w:rPr>
      </w:pPr>
      <w:r>
        <w:rPr>
          <w:rFonts w:ascii="Times New Roman" w:eastAsia="Times New Roman" w:hAnsi="Times New Roman" w:cs="Times New Roman"/>
          <w:sz w:val="24"/>
          <w:szCs w:val="24"/>
        </w:rPr>
        <w:t>This template covers records management program developments, including those related to the transition to electronic recordkeeping as required by M-19-21 and M-23-07.</w:t>
      </w:r>
    </w:p>
    <w:p w14:paraId="041A3555" w14:textId="77777777" w:rsidR="00553C54" w:rsidRDefault="00812CBD">
      <w:pPr>
        <w:numPr>
          <w:ilvl w:val="0"/>
          <w:numId w:val="1"/>
        </w:numPr>
        <w:spacing w:line="240" w:lineRule="auto"/>
        <w:ind w:right="200"/>
        <w:rPr>
          <w:sz w:val="24"/>
          <w:szCs w:val="24"/>
        </w:rPr>
      </w:pPr>
      <w:r>
        <w:rPr>
          <w:rFonts w:ascii="Times New Roman" w:eastAsia="Times New Roman" w:hAnsi="Times New Roman" w:cs="Times New Roman"/>
          <w:sz w:val="24"/>
          <w:szCs w:val="24"/>
        </w:rPr>
        <w:t>Please be brief and precise in your answers. Limit answers to each question to no more than 500 words.</w:t>
      </w:r>
    </w:p>
    <w:p w14:paraId="7C7CAF7A" w14:textId="77777777" w:rsidR="00553C54" w:rsidRDefault="00812CBD">
      <w:pPr>
        <w:numPr>
          <w:ilvl w:val="0"/>
          <w:numId w:val="1"/>
        </w:numPr>
        <w:spacing w:line="240" w:lineRule="auto"/>
        <w:ind w:right="200"/>
        <w:rPr>
          <w:sz w:val="24"/>
          <w:szCs w:val="24"/>
        </w:rPr>
      </w:pPr>
      <w:bookmarkStart w:id="1" w:name="_heading=h.30j0zll" w:colFirst="0" w:colLast="0"/>
      <w:bookmarkEnd w:id="1"/>
      <w:r>
        <w:rPr>
          <w:rFonts w:ascii="Times New Roman" w:eastAsia="Times New Roman" w:hAnsi="Times New Roman" w:cs="Times New Roman"/>
          <w:sz w:val="24"/>
          <w:szCs w:val="24"/>
        </w:rPr>
        <w:t>Please complete the questions/items below and send the report to rmselfassessment@nara.gov. Include the words “SAORM 2022 Annual Report - [Agency Name]” in the subject line of the email.</w:t>
      </w:r>
    </w:p>
    <w:p w14:paraId="5664E4F6" w14:textId="77777777" w:rsidR="00553C54" w:rsidRDefault="00812CBD">
      <w:pPr>
        <w:numPr>
          <w:ilvl w:val="0"/>
          <w:numId w:val="1"/>
        </w:numPr>
        <w:spacing w:line="240" w:lineRule="auto"/>
        <w:ind w:right="120"/>
        <w:rPr>
          <w:sz w:val="24"/>
          <w:szCs w:val="24"/>
        </w:rPr>
      </w:pPr>
      <w:r>
        <w:rPr>
          <w:rFonts w:ascii="Times New Roman" w:eastAsia="Times New Roman" w:hAnsi="Times New Roman" w:cs="Times New Roman"/>
          <w:sz w:val="24"/>
          <w:szCs w:val="24"/>
        </w:rPr>
        <w:t>If you are responsible for records management in multiple agencies, components, or bureaus</w:t>
      </w:r>
      <w:r>
        <w:rPr>
          <w:rFonts w:ascii="Times New Roman" w:eastAsia="Times New Roman" w:hAnsi="Times New Roman" w:cs="Times New Roman"/>
          <w:color w:val="002060"/>
          <w:sz w:val="24"/>
          <w:szCs w:val="24"/>
        </w:rPr>
        <w:t>,</w:t>
      </w:r>
      <w:r>
        <w:rPr>
          <w:rFonts w:ascii="Times New Roman" w:eastAsia="Times New Roman" w:hAnsi="Times New Roman" w:cs="Times New Roman"/>
          <w:sz w:val="24"/>
          <w:szCs w:val="24"/>
        </w:rPr>
        <w:t xml:space="preserve"> please determine how you will submit reports to NARA. While NARA prefers a comprehensive report, you may submit separate reports for each component. </w:t>
      </w:r>
    </w:p>
    <w:p w14:paraId="77B0A521" w14:textId="77777777" w:rsidR="00553C54" w:rsidRDefault="00553C54">
      <w:pPr>
        <w:spacing w:line="240" w:lineRule="auto"/>
        <w:ind w:left="720" w:right="120"/>
        <w:rPr>
          <w:rFonts w:ascii="Times New Roman" w:eastAsia="Times New Roman" w:hAnsi="Times New Roman" w:cs="Times New Roman"/>
          <w:sz w:val="24"/>
          <w:szCs w:val="24"/>
        </w:rPr>
      </w:pPr>
    </w:p>
    <w:p w14:paraId="4EBBD52E" w14:textId="77777777" w:rsidR="00553C54" w:rsidRDefault="00812CBD">
      <w:pPr>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NARA may follow up with agencies to obtain additional information and/or documentation related to responses provided in the template.</w:t>
      </w:r>
    </w:p>
    <w:p w14:paraId="16EE18A9" w14:textId="77777777" w:rsidR="00553C54" w:rsidRDefault="00812CB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34C1CB" w14:textId="77777777" w:rsidR="00553C54" w:rsidRDefault="00812CB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 previous years, we will be validating selected questions and responses from agencies. Your agency may be selected at random to provide additional documentation and/or take part in interviews to discuss your records management program activities.</w:t>
      </w:r>
    </w:p>
    <w:p w14:paraId="4DFB5DA4" w14:textId="77777777" w:rsidR="00553C54" w:rsidRDefault="00553C54">
      <w:pPr>
        <w:spacing w:line="240" w:lineRule="auto"/>
        <w:rPr>
          <w:rFonts w:ascii="Times New Roman" w:eastAsia="Times New Roman" w:hAnsi="Times New Roman" w:cs="Times New Roman"/>
          <w:sz w:val="24"/>
          <w:szCs w:val="24"/>
        </w:rPr>
      </w:pPr>
    </w:p>
    <w:p w14:paraId="3F442EB3" w14:textId="77777777" w:rsidR="00553C54" w:rsidRDefault="00812C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following information (required):</w:t>
      </w:r>
    </w:p>
    <w:p w14:paraId="35C065DD" w14:textId="77777777" w:rsidR="00553C54" w:rsidRDefault="00812C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10AB26" w14:textId="77777777" w:rsidR="00553C54" w:rsidRDefault="00812CBD">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Name of SAORM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67829ECE" w14:textId="77777777" w:rsidR="00553C54" w:rsidRDefault="00812CBD">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Position title:            </w:t>
      </w:r>
    </w:p>
    <w:p w14:paraId="1913220D" w14:textId="77777777" w:rsidR="00553C54" w:rsidRDefault="00812CBD">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Address:      </w:t>
      </w:r>
      <w:r>
        <w:rPr>
          <w:rFonts w:ascii="Times New Roman" w:eastAsia="Times New Roman" w:hAnsi="Times New Roman" w:cs="Times New Roman"/>
          <w:color w:val="000000"/>
          <w:sz w:val="24"/>
          <w:szCs w:val="24"/>
        </w:rPr>
        <w:tab/>
        <w:t>     </w:t>
      </w:r>
    </w:p>
    <w:p w14:paraId="0E0DFEB4" w14:textId="77777777" w:rsidR="00553C54" w:rsidRDefault="00812CBD">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Office telephone number:</w:t>
      </w:r>
    </w:p>
    <w:p w14:paraId="49F0F8C9" w14:textId="77777777" w:rsidR="00553C54" w:rsidRDefault="00812CBD">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Email: </w:t>
      </w:r>
    </w:p>
    <w:p w14:paraId="3C85161B" w14:textId="77777777" w:rsidR="00553C54" w:rsidRDefault="00812CB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58ADD08A" w14:textId="77777777" w:rsidR="00553C54" w:rsidRDefault="00812CBD">
      <w:pPr>
        <w:numPr>
          <w:ilvl w:val="0"/>
          <w:numId w:val="2"/>
        </w:numPr>
        <w:spacing w:line="240" w:lineRule="auto"/>
        <w:ind w:right="860"/>
        <w:rPr>
          <w:sz w:val="24"/>
          <w:szCs w:val="24"/>
        </w:rPr>
      </w:pPr>
      <w:r>
        <w:rPr>
          <w:rFonts w:ascii="Times New Roman" w:eastAsia="Times New Roman" w:hAnsi="Times New Roman" w:cs="Times New Roman"/>
          <w:b/>
          <w:sz w:val="24"/>
          <w:szCs w:val="24"/>
        </w:rPr>
        <w:t xml:space="preserve">What agencies, bureaus, components, or offices are covered by this report and your position as </w:t>
      </w:r>
      <w:proofErr w:type="gramStart"/>
      <w:r>
        <w:rPr>
          <w:rFonts w:ascii="Times New Roman" w:eastAsia="Times New Roman" w:hAnsi="Times New Roman" w:cs="Times New Roman"/>
          <w:b/>
          <w:sz w:val="24"/>
          <w:szCs w:val="24"/>
        </w:rPr>
        <w:t>SAORM</w:t>
      </w:r>
      <w:proofErr w:type="gramEnd"/>
      <w:r>
        <w:rPr>
          <w:rFonts w:ascii="Times New Roman" w:eastAsia="Times New Roman" w:hAnsi="Times New Roman" w:cs="Times New Roman"/>
          <w:b/>
          <w:sz w:val="24"/>
          <w:szCs w:val="24"/>
        </w:rPr>
        <w:t xml:space="preserve"> and which will be reporting separately? </w:t>
      </w:r>
    </w:p>
    <w:p w14:paraId="1F2629F5" w14:textId="77777777" w:rsidR="00553C54" w:rsidRDefault="00553C54">
      <w:pPr>
        <w:spacing w:line="240" w:lineRule="auto"/>
        <w:ind w:left="360" w:right="860"/>
        <w:rPr>
          <w:rFonts w:ascii="Times New Roman" w:eastAsia="Times New Roman" w:hAnsi="Times New Roman" w:cs="Times New Roman"/>
          <w:b/>
          <w:sz w:val="24"/>
          <w:szCs w:val="24"/>
        </w:rPr>
      </w:pPr>
    </w:p>
    <w:p w14:paraId="16245E18" w14:textId="77777777" w:rsidR="00553C54" w:rsidRDefault="00812CBD">
      <w:pPr>
        <w:spacing w:before="20" w:line="240" w:lineRule="auto"/>
        <w:ind w:left="360" w:right="8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provide a list and indicate any that are new or have been changed due to reorganization or other circumstances. </w:t>
      </w:r>
    </w:p>
    <w:p w14:paraId="0C3A7A24" w14:textId="77777777" w:rsidR="00553C54" w:rsidRDefault="00553C54">
      <w:pPr>
        <w:spacing w:before="20" w:line="240" w:lineRule="auto"/>
        <w:ind w:left="360" w:right="860"/>
        <w:rPr>
          <w:rFonts w:ascii="Times New Roman" w:eastAsia="Times New Roman" w:hAnsi="Times New Roman" w:cs="Times New Roman"/>
          <w:sz w:val="24"/>
          <w:szCs w:val="24"/>
        </w:rPr>
      </w:pPr>
    </w:p>
    <w:p w14:paraId="3A6C6C21"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t>In response to the COVID-19 pandemic, have any of the temporary adaptations to agency business processes become permanent improvements to the management and preservation of electronic records?</w:t>
      </w:r>
    </w:p>
    <w:p w14:paraId="6C7CF88A" w14:textId="77777777" w:rsidR="00553C54" w:rsidRDefault="00553C54">
      <w:pPr>
        <w:spacing w:line="240" w:lineRule="auto"/>
        <w:rPr>
          <w:rFonts w:ascii="Times New Roman" w:eastAsia="Times New Roman" w:hAnsi="Times New Roman" w:cs="Times New Roman"/>
          <w:sz w:val="24"/>
          <w:szCs w:val="24"/>
        </w:rPr>
      </w:pPr>
    </w:p>
    <w:p w14:paraId="1157BC13"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p>
    <w:p w14:paraId="6DD6D4C7"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w:t>
      </w:r>
    </w:p>
    <w:p w14:paraId="65ADD91E"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Not applicable, no adaptations were needed</w:t>
      </w:r>
    </w:p>
    <w:p w14:paraId="596F336E"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1A14F382" w14:textId="77777777" w:rsidR="00553C54" w:rsidRDefault="00553C54">
      <w:pPr>
        <w:spacing w:line="240" w:lineRule="auto"/>
        <w:rPr>
          <w:rFonts w:ascii="Times New Roman" w:eastAsia="Times New Roman" w:hAnsi="Times New Roman" w:cs="Times New Roman"/>
          <w:sz w:val="24"/>
          <w:szCs w:val="24"/>
        </w:rPr>
      </w:pPr>
    </w:p>
    <w:p w14:paraId="30CE6EF6"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explain your response. (If </w:t>
      </w:r>
      <w:proofErr w:type="gramStart"/>
      <w:r>
        <w:rPr>
          <w:rFonts w:ascii="Times New Roman" w:eastAsia="Times New Roman" w:hAnsi="Times New Roman" w:cs="Times New Roman"/>
          <w:i/>
          <w:sz w:val="24"/>
          <w:szCs w:val="24"/>
        </w:rPr>
        <w:t>Yes</w:t>
      </w:r>
      <w:proofErr w:type="gramEnd"/>
      <w:r>
        <w:rPr>
          <w:rFonts w:ascii="Times New Roman" w:eastAsia="Times New Roman" w:hAnsi="Times New Roman" w:cs="Times New Roman"/>
          <w:i/>
          <w:sz w:val="24"/>
          <w:szCs w:val="24"/>
        </w:rPr>
        <w:t xml:space="preserve">, include details of the changes and why they became permanent. If </w:t>
      </w:r>
      <w:proofErr w:type="gramStart"/>
      <w:r>
        <w:rPr>
          <w:rFonts w:ascii="Times New Roman" w:eastAsia="Times New Roman" w:hAnsi="Times New Roman" w:cs="Times New Roman"/>
          <w:i/>
          <w:sz w:val="24"/>
          <w:szCs w:val="24"/>
        </w:rPr>
        <w:t>No</w:t>
      </w:r>
      <w:proofErr w:type="gramEnd"/>
      <w:r>
        <w:rPr>
          <w:rFonts w:ascii="Times New Roman" w:eastAsia="Times New Roman" w:hAnsi="Times New Roman" w:cs="Times New Roman"/>
          <w:i/>
          <w:sz w:val="24"/>
          <w:szCs w:val="24"/>
        </w:rPr>
        <w:t>, or Do not know, please explain your answer.)</w:t>
      </w:r>
    </w:p>
    <w:p w14:paraId="255FA10B"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lastRenderedPageBreak/>
        <w:t xml:space="preserve">Has your agency taken action to meet the goal to manage, preserve and transfer all permanent records in an electronic format with appropriate metadata by June 30, 2024? (M-19-21, 1.2 and M-23-07, 1.1 and 1.2) </w:t>
      </w:r>
    </w:p>
    <w:p w14:paraId="60B1F5F1" w14:textId="77777777" w:rsidR="00553C54" w:rsidRDefault="00553C54">
      <w:pPr>
        <w:spacing w:line="240" w:lineRule="auto"/>
        <w:ind w:left="360"/>
        <w:rPr>
          <w:rFonts w:ascii="Times New Roman" w:eastAsia="Times New Roman" w:hAnsi="Times New Roman" w:cs="Times New Roman"/>
          <w:sz w:val="24"/>
          <w:szCs w:val="24"/>
        </w:rPr>
      </w:pPr>
    </w:p>
    <w:p w14:paraId="2634FB50"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p>
    <w:p w14:paraId="599A00F4"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4238921"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62506D76" w14:textId="77777777" w:rsidR="00553C54" w:rsidRDefault="00553C54">
      <w:pPr>
        <w:spacing w:line="240" w:lineRule="auto"/>
        <w:ind w:left="360"/>
        <w:rPr>
          <w:rFonts w:ascii="Times New Roman" w:eastAsia="Times New Roman" w:hAnsi="Times New Roman" w:cs="Times New Roman"/>
          <w:sz w:val="24"/>
          <w:szCs w:val="24"/>
        </w:rPr>
      </w:pPr>
    </w:p>
    <w:p w14:paraId="428423BB"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with specific actions taken, challenges and results.</w:t>
      </w:r>
    </w:p>
    <w:p w14:paraId="625B8AEF" w14:textId="77777777" w:rsidR="00553C54" w:rsidRDefault="00553C54">
      <w:pPr>
        <w:spacing w:line="240" w:lineRule="auto"/>
        <w:ind w:left="360"/>
        <w:rPr>
          <w:rFonts w:ascii="Times New Roman" w:eastAsia="Times New Roman" w:hAnsi="Times New Roman" w:cs="Times New Roman"/>
          <w:i/>
          <w:sz w:val="24"/>
          <w:szCs w:val="24"/>
        </w:rPr>
      </w:pPr>
    </w:p>
    <w:p w14:paraId="6CEDD008"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t xml:space="preserve">Has your agency taken action to meet the goal to manage and preserve all </w:t>
      </w:r>
      <w:r>
        <w:rPr>
          <w:rFonts w:ascii="Times New Roman" w:eastAsia="Times New Roman" w:hAnsi="Times New Roman" w:cs="Times New Roman"/>
          <w:b/>
          <w:sz w:val="24"/>
          <w:szCs w:val="24"/>
          <w:u w:val="single"/>
        </w:rPr>
        <w:t>temporary</w:t>
      </w:r>
      <w:r>
        <w:rPr>
          <w:rFonts w:ascii="Times New Roman" w:eastAsia="Times New Roman" w:hAnsi="Times New Roman" w:cs="Times New Roman"/>
          <w:b/>
          <w:sz w:val="24"/>
          <w:szCs w:val="24"/>
        </w:rPr>
        <w:t xml:space="preserve"> records in an electronic format by June 30, 2024? (M-19-21, 1.3 and M-23-07, 1.3)</w:t>
      </w:r>
    </w:p>
    <w:p w14:paraId="7A52C19B" w14:textId="77777777" w:rsidR="00553C54" w:rsidRDefault="00553C54">
      <w:pPr>
        <w:spacing w:line="240" w:lineRule="auto"/>
        <w:ind w:left="360"/>
        <w:rPr>
          <w:rFonts w:ascii="Times New Roman" w:eastAsia="Times New Roman" w:hAnsi="Times New Roman" w:cs="Times New Roman"/>
          <w:b/>
          <w:sz w:val="24"/>
          <w:szCs w:val="24"/>
        </w:rPr>
      </w:pPr>
    </w:p>
    <w:p w14:paraId="53DA5D81"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p>
    <w:p w14:paraId="7B4203FD"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2E9FF0DB"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48E7C36C" w14:textId="77777777" w:rsidR="00553C54" w:rsidRDefault="00553C54">
      <w:pPr>
        <w:spacing w:line="240" w:lineRule="auto"/>
        <w:ind w:left="360"/>
        <w:rPr>
          <w:rFonts w:ascii="Times New Roman" w:eastAsia="Times New Roman" w:hAnsi="Times New Roman" w:cs="Times New Roman"/>
          <w:sz w:val="24"/>
          <w:szCs w:val="24"/>
        </w:rPr>
      </w:pPr>
    </w:p>
    <w:p w14:paraId="7E40D31B"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with specific actions taken, challenges and results.</w:t>
      </w:r>
    </w:p>
    <w:p w14:paraId="17EFC0F3" w14:textId="77777777" w:rsidR="00553C54" w:rsidRDefault="00553C54">
      <w:pPr>
        <w:spacing w:line="240" w:lineRule="auto"/>
        <w:ind w:left="360"/>
        <w:rPr>
          <w:rFonts w:ascii="Times New Roman" w:eastAsia="Times New Roman" w:hAnsi="Times New Roman" w:cs="Times New Roman"/>
          <w:i/>
          <w:sz w:val="24"/>
          <w:szCs w:val="24"/>
        </w:rPr>
      </w:pPr>
    </w:p>
    <w:p w14:paraId="63C9F3C8"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t>Will your agency meet the requirements of M-19-21, 1.3 and M-23-07, 1.3 to close agency-operated records storage facilities and transfer inactive, temporary records to Federal Records Centers or commercial records storage facilities by June 30, 2024?</w:t>
      </w:r>
    </w:p>
    <w:p w14:paraId="559A20C3" w14:textId="77777777" w:rsidR="00553C54" w:rsidRDefault="00553C54">
      <w:pPr>
        <w:spacing w:line="240" w:lineRule="auto"/>
        <w:ind w:left="360"/>
        <w:rPr>
          <w:rFonts w:ascii="Times New Roman" w:eastAsia="Times New Roman" w:hAnsi="Times New Roman" w:cs="Times New Roman"/>
          <w:b/>
          <w:sz w:val="24"/>
          <w:szCs w:val="24"/>
        </w:rPr>
      </w:pPr>
    </w:p>
    <w:p w14:paraId="14E7C244"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1A1473FC"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w:t>
      </w:r>
    </w:p>
    <w:p w14:paraId="1DB256C0"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Not applicable, all records are in electronic format</w:t>
      </w:r>
    </w:p>
    <w:p w14:paraId="5DB6D32C"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Do not know</w:t>
      </w:r>
    </w:p>
    <w:p w14:paraId="49D02D81" w14:textId="77777777" w:rsidR="00553C54" w:rsidRDefault="00553C54">
      <w:pPr>
        <w:spacing w:line="240" w:lineRule="auto"/>
        <w:ind w:left="360"/>
        <w:rPr>
          <w:rFonts w:ascii="Times New Roman" w:eastAsia="Times New Roman" w:hAnsi="Times New Roman" w:cs="Times New Roman"/>
          <w:sz w:val="24"/>
          <w:szCs w:val="24"/>
        </w:rPr>
      </w:pPr>
    </w:p>
    <w:p w14:paraId="526E84A1"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with specific actions taken, challenges and results.</w:t>
      </w:r>
    </w:p>
    <w:p w14:paraId="74E2FB5D" w14:textId="77777777" w:rsidR="00553C54" w:rsidRDefault="00553C54">
      <w:pPr>
        <w:spacing w:line="240" w:lineRule="auto"/>
        <w:ind w:left="360"/>
        <w:rPr>
          <w:rFonts w:ascii="Times New Roman" w:eastAsia="Times New Roman" w:hAnsi="Times New Roman" w:cs="Times New Roman"/>
          <w:i/>
          <w:sz w:val="24"/>
          <w:szCs w:val="24"/>
        </w:rPr>
      </w:pPr>
    </w:p>
    <w:p w14:paraId="42D207AF"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t>Does your agency have policies and procedures that incorporate records management into the information governance (IG) framework for information, data, and other agency information management? (This includes a relationship between CIO, CDO, SAORM, DRO/ARO, Records Management (RM) Staff, Security, Privacy Officers, and FOIA)</w:t>
      </w:r>
    </w:p>
    <w:p w14:paraId="0E7DA9CE" w14:textId="77777777" w:rsidR="00553C54" w:rsidRDefault="00553C54">
      <w:pPr>
        <w:spacing w:line="240" w:lineRule="auto"/>
        <w:ind w:left="360"/>
        <w:rPr>
          <w:rFonts w:ascii="Times New Roman" w:eastAsia="Times New Roman" w:hAnsi="Times New Roman" w:cs="Times New Roman"/>
          <w:b/>
          <w:sz w:val="24"/>
          <w:szCs w:val="24"/>
        </w:rPr>
      </w:pPr>
    </w:p>
    <w:p w14:paraId="05E80687"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The incorporation of records management into information governance is part of the framework covered by </w:t>
      </w:r>
      <w:hyperlink r:id="rId11">
        <w:r>
          <w:rPr>
            <w:rFonts w:ascii="Times New Roman" w:eastAsia="Times New Roman" w:hAnsi="Times New Roman" w:cs="Times New Roman"/>
            <w:i/>
            <w:color w:val="1155CC"/>
            <w:sz w:val="24"/>
            <w:szCs w:val="24"/>
            <w:u w:val="single"/>
          </w:rPr>
          <w:t>OMB Federal Data Strategy - A Framework for Consistency (M-19-18)</w:t>
        </w:r>
      </w:hyperlink>
      <w:r>
        <w:rPr>
          <w:rFonts w:ascii="Times New Roman" w:eastAsia="Times New Roman" w:hAnsi="Times New Roman" w:cs="Times New Roman"/>
          <w:i/>
          <w:sz w:val="24"/>
          <w:szCs w:val="24"/>
        </w:rPr>
        <w:t xml:space="preserve"> as it provides a vision for managing and using federal data, along with recordkeeping requirements included in</w:t>
      </w:r>
      <w:hyperlink r:id="rId12">
        <w:r>
          <w:rPr>
            <w:rFonts w:ascii="Times New Roman" w:eastAsia="Times New Roman" w:hAnsi="Times New Roman" w:cs="Times New Roman"/>
            <w:i/>
            <w:color w:val="1155CC"/>
            <w:sz w:val="24"/>
            <w:szCs w:val="24"/>
          </w:rPr>
          <w:t xml:space="preserve"> </w:t>
        </w:r>
      </w:hyperlink>
      <w:hyperlink r:id="rId13">
        <w:r>
          <w:rPr>
            <w:rFonts w:ascii="Times New Roman" w:eastAsia="Times New Roman" w:hAnsi="Times New Roman" w:cs="Times New Roman"/>
            <w:i/>
            <w:color w:val="1155CC"/>
            <w:sz w:val="24"/>
            <w:szCs w:val="24"/>
            <w:u w:val="single"/>
          </w:rPr>
          <w:t>OMB Circular A-130, Managing Information as a Strategic Resource</w:t>
        </w:r>
      </w:hyperlink>
      <w:r>
        <w:rPr>
          <w:rFonts w:ascii="Times New Roman" w:eastAsia="Times New Roman" w:hAnsi="Times New Roman" w:cs="Times New Roman"/>
          <w:i/>
          <w:sz w:val="24"/>
          <w:szCs w:val="24"/>
        </w:rPr>
        <w:t>.</w:t>
      </w:r>
    </w:p>
    <w:p w14:paraId="314F0F7B" w14:textId="77777777" w:rsidR="00553C54" w:rsidRDefault="00553C54">
      <w:pPr>
        <w:spacing w:line="240" w:lineRule="auto"/>
        <w:ind w:left="360"/>
        <w:rPr>
          <w:rFonts w:ascii="Times New Roman" w:eastAsia="Times New Roman" w:hAnsi="Times New Roman" w:cs="Times New Roman"/>
          <w:i/>
          <w:sz w:val="24"/>
          <w:szCs w:val="24"/>
        </w:rPr>
      </w:pPr>
    </w:p>
    <w:p w14:paraId="4111C27E"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p>
    <w:p w14:paraId="615F2953"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1AC12EEB" w14:textId="77777777" w:rsidR="00553C54" w:rsidRDefault="00812CBD">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Do not know</w:t>
      </w:r>
    </w:p>
    <w:p w14:paraId="0031B814" w14:textId="77777777" w:rsidR="00553C54" w:rsidRDefault="00553C54">
      <w:pPr>
        <w:spacing w:line="240" w:lineRule="auto"/>
        <w:ind w:left="360"/>
        <w:rPr>
          <w:rFonts w:ascii="Times New Roman" w:eastAsia="Times New Roman" w:hAnsi="Times New Roman" w:cs="Times New Roman"/>
          <w:sz w:val="24"/>
          <w:szCs w:val="24"/>
        </w:rPr>
      </w:pPr>
    </w:p>
    <w:p w14:paraId="0E6F8E6B"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and provide details about how your agency’s policies enhance IG and RM’s role or relationship to it.</w:t>
      </w:r>
    </w:p>
    <w:p w14:paraId="68B7465C" w14:textId="77777777" w:rsidR="00553C54" w:rsidRDefault="00553C54"/>
    <w:p w14:paraId="5A131510"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t>Has your agency developed policies and procedures to ensure the capture and preservation of electronic messages, including when hardware or software is upgraded?</w:t>
      </w:r>
    </w:p>
    <w:p w14:paraId="291BEA78" w14:textId="77777777" w:rsidR="00553C54" w:rsidRDefault="00553C54">
      <w:pPr>
        <w:spacing w:line="240" w:lineRule="auto"/>
        <w:ind w:left="360"/>
        <w:rPr>
          <w:rFonts w:ascii="Times New Roman" w:eastAsia="Times New Roman" w:hAnsi="Times New Roman" w:cs="Times New Roman"/>
          <w:b/>
          <w:sz w:val="24"/>
          <w:szCs w:val="24"/>
        </w:rPr>
      </w:pPr>
    </w:p>
    <w:p w14:paraId="2EFEC766" w14:textId="77777777" w:rsidR="00553C54" w:rsidRDefault="00812CBD">
      <w:pPr>
        <w:spacing w:line="240" w:lineRule="auto"/>
        <w:ind w:left="360"/>
        <w:rPr>
          <w:rFonts w:ascii="Times New Roman" w:eastAsia="Times New Roman" w:hAnsi="Times New Roman" w:cs="Times New Roman"/>
          <w:i/>
          <w:sz w:val="24"/>
          <w:szCs w:val="24"/>
        </w:rPr>
      </w:pPr>
      <w:bookmarkStart w:id="2" w:name="_heading=h.1fob9te" w:colFirst="0" w:colLast="0"/>
      <w:bookmarkEnd w:id="2"/>
      <w:r>
        <w:rPr>
          <w:rFonts w:ascii="Times New Roman" w:eastAsia="Times New Roman" w:hAnsi="Times New Roman" w:cs="Times New Roman"/>
          <w:i/>
          <w:sz w:val="24"/>
          <w:szCs w:val="24"/>
        </w:rPr>
        <w:t>Note: Electronic messages means electronic mail and other electronic messaging systems</w:t>
      </w:r>
    </w:p>
    <w:p w14:paraId="7F346AAB" w14:textId="77777777" w:rsidR="00553C54" w:rsidRDefault="00812CBD">
      <w:pPr>
        <w:spacing w:line="240" w:lineRule="auto"/>
        <w:ind w:left="360"/>
        <w:rPr>
          <w:rFonts w:ascii="Times New Roman" w:eastAsia="Times New Roman" w:hAnsi="Times New Roman" w:cs="Times New Roman"/>
          <w:i/>
          <w:sz w:val="24"/>
          <w:szCs w:val="24"/>
        </w:rPr>
      </w:pPr>
      <w:bookmarkStart w:id="3" w:name="_heading=h.3znysh7" w:colFirst="0" w:colLast="0"/>
      <w:bookmarkEnd w:id="3"/>
      <w:r>
        <w:rPr>
          <w:rFonts w:ascii="Times New Roman" w:eastAsia="Times New Roman" w:hAnsi="Times New Roman" w:cs="Times New Roman"/>
          <w:i/>
          <w:sz w:val="24"/>
          <w:szCs w:val="24"/>
        </w:rPr>
        <w:t>that are used for purposes of communicating between individuals. Electronic messages</w:t>
      </w:r>
    </w:p>
    <w:p w14:paraId="18ED216D" w14:textId="77777777" w:rsidR="00553C54" w:rsidRDefault="00812CBD">
      <w:pPr>
        <w:spacing w:line="240" w:lineRule="auto"/>
        <w:ind w:left="360"/>
        <w:rPr>
          <w:rFonts w:ascii="Times New Roman" w:eastAsia="Times New Roman" w:hAnsi="Times New Roman" w:cs="Times New Roman"/>
          <w:i/>
          <w:sz w:val="24"/>
          <w:szCs w:val="24"/>
        </w:rPr>
      </w:pPr>
      <w:bookmarkStart w:id="4" w:name="_heading=h.2et92p0" w:colFirst="0" w:colLast="0"/>
      <w:bookmarkEnd w:id="4"/>
      <w:r>
        <w:rPr>
          <w:rFonts w:ascii="Times New Roman" w:eastAsia="Times New Roman" w:hAnsi="Times New Roman" w:cs="Times New Roman"/>
          <w:i/>
          <w:sz w:val="24"/>
          <w:szCs w:val="24"/>
        </w:rPr>
        <w:t>that satisfy the definition of a federal record under the Federal Records Act are</w:t>
      </w:r>
    </w:p>
    <w:p w14:paraId="5C281D73" w14:textId="77777777" w:rsidR="00553C54" w:rsidRDefault="00812CBD">
      <w:pPr>
        <w:spacing w:line="240" w:lineRule="auto"/>
        <w:ind w:left="360"/>
        <w:rPr>
          <w:rFonts w:ascii="Times New Roman" w:eastAsia="Times New Roman" w:hAnsi="Times New Roman" w:cs="Times New Roman"/>
          <w:i/>
          <w:sz w:val="24"/>
          <w:szCs w:val="24"/>
        </w:rPr>
      </w:pPr>
      <w:bookmarkStart w:id="5" w:name="_heading=h.tyjcwt" w:colFirst="0" w:colLast="0"/>
      <w:bookmarkEnd w:id="5"/>
      <w:r>
        <w:rPr>
          <w:rFonts w:ascii="Times New Roman" w:eastAsia="Times New Roman" w:hAnsi="Times New Roman" w:cs="Times New Roman"/>
          <w:i/>
          <w:sz w:val="24"/>
          <w:szCs w:val="24"/>
        </w:rPr>
        <w:t xml:space="preserve">electronic records. This includes email, text messages, chat messages, voicemail, social media posts, and other similar applications. (See: </w:t>
      </w:r>
      <w:hyperlink r:id="rId14">
        <w:r>
          <w:rPr>
            <w:rFonts w:ascii="Times New Roman" w:eastAsia="Times New Roman" w:hAnsi="Times New Roman" w:cs="Times New Roman"/>
            <w:i/>
            <w:color w:val="1155CC"/>
            <w:sz w:val="24"/>
            <w:szCs w:val="24"/>
            <w:u w:val="single"/>
          </w:rPr>
          <w:t>Email Management</w:t>
        </w:r>
      </w:hyperlink>
      <w:r>
        <w:rPr>
          <w:rFonts w:ascii="Times New Roman" w:eastAsia="Times New Roman" w:hAnsi="Times New Roman" w:cs="Times New Roman"/>
          <w:i/>
          <w:sz w:val="24"/>
          <w:szCs w:val="24"/>
        </w:rPr>
        <w:t xml:space="preserve"> and</w:t>
      </w:r>
      <w:r>
        <w:t xml:space="preserve"> </w:t>
      </w:r>
      <w:hyperlink r:id="rId15">
        <w:r>
          <w:rPr>
            <w:rFonts w:ascii="Times New Roman" w:eastAsia="Times New Roman" w:hAnsi="Times New Roman" w:cs="Times New Roman"/>
            <w:i/>
            <w:color w:val="1155CC"/>
            <w:sz w:val="24"/>
            <w:szCs w:val="24"/>
            <w:u w:val="single"/>
          </w:rPr>
          <w:t>CFR 1236: Electronic Records Management</w:t>
        </w:r>
      </w:hyperlink>
      <w:r>
        <w:rPr>
          <w:rFonts w:ascii="Times New Roman" w:eastAsia="Times New Roman" w:hAnsi="Times New Roman" w:cs="Times New Roman"/>
          <w:i/>
          <w:sz w:val="24"/>
          <w:szCs w:val="24"/>
        </w:rPr>
        <w:t xml:space="preserve">) </w:t>
      </w:r>
    </w:p>
    <w:p w14:paraId="09FEB03A" w14:textId="77777777" w:rsidR="00553C54" w:rsidRDefault="00553C54">
      <w:pPr>
        <w:spacing w:line="240" w:lineRule="auto"/>
        <w:ind w:left="360"/>
        <w:rPr>
          <w:rFonts w:ascii="Times New Roman" w:eastAsia="Times New Roman" w:hAnsi="Times New Roman" w:cs="Times New Roman"/>
          <w:b/>
          <w:sz w:val="24"/>
          <w:szCs w:val="24"/>
        </w:rPr>
      </w:pPr>
      <w:bookmarkStart w:id="6" w:name="_heading=h.3dy6vkm" w:colFirst="0" w:colLast="0"/>
      <w:bookmarkEnd w:id="6"/>
    </w:p>
    <w:p w14:paraId="0ABB66AF"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525EF13C"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1F596457"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436B1367" w14:textId="77777777" w:rsidR="00553C54" w:rsidRDefault="00553C54">
      <w:pPr>
        <w:spacing w:line="240" w:lineRule="auto"/>
        <w:ind w:left="360"/>
        <w:rPr>
          <w:rFonts w:ascii="Times New Roman" w:eastAsia="Times New Roman" w:hAnsi="Times New Roman" w:cs="Times New Roman"/>
          <w:sz w:val="24"/>
          <w:szCs w:val="24"/>
        </w:rPr>
      </w:pPr>
    </w:p>
    <w:p w14:paraId="7DD4404A"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and include details of your agency’s methods to capture and preserve electronic messaging records or challenges preventing you from doing so.</w:t>
      </w:r>
    </w:p>
    <w:p w14:paraId="52B349F9" w14:textId="77777777" w:rsidR="00553C54" w:rsidRDefault="00553C54">
      <w:pPr>
        <w:spacing w:line="240" w:lineRule="auto"/>
        <w:rPr>
          <w:rFonts w:ascii="Times New Roman" w:eastAsia="Times New Roman" w:hAnsi="Times New Roman" w:cs="Times New Roman"/>
          <w:b/>
          <w:sz w:val="24"/>
          <w:szCs w:val="24"/>
        </w:rPr>
      </w:pPr>
    </w:p>
    <w:p w14:paraId="4329AF4C"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t>Is your agency using or exploring cognitive technologies to identify records and distinguish between temporary and permanent retention?</w:t>
      </w:r>
    </w:p>
    <w:p w14:paraId="3136C848" w14:textId="77777777" w:rsidR="00553C54" w:rsidRDefault="00553C54">
      <w:pPr>
        <w:spacing w:line="240" w:lineRule="auto"/>
        <w:rPr>
          <w:rFonts w:ascii="Times New Roman" w:eastAsia="Times New Roman" w:hAnsi="Times New Roman" w:cs="Times New Roman"/>
          <w:b/>
          <w:sz w:val="24"/>
          <w:szCs w:val="24"/>
        </w:rPr>
      </w:pPr>
    </w:p>
    <w:p w14:paraId="1DAE4B8C"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Cognitive technologies generally describe automated technologies that can be applied to recordkeeping practices and procedures. These include Artificial Intelligence, Robotic Process Automation, Software Robot or Bot, and other machine learning technologies.</w:t>
      </w:r>
    </w:p>
    <w:p w14:paraId="42950816" w14:textId="77777777" w:rsidR="00553C54" w:rsidRDefault="00553C54">
      <w:pPr>
        <w:spacing w:line="240" w:lineRule="auto"/>
        <w:rPr>
          <w:rFonts w:ascii="Times New Roman" w:eastAsia="Times New Roman" w:hAnsi="Times New Roman" w:cs="Times New Roman"/>
          <w:i/>
          <w:sz w:val="24"/>
          <w:szCs w:val="24"/>
        </w:rPr>
      </w:pPr>
    </w:p>
    <w:p w14:paraId="6A63FFBE"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19570E5E"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3BCEE6AB"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0B7402A5" w14:textId="77777777" w:rsidR="00553C54" w:rsidRDefault="00553C54">
      <w:pPr>
        <w:spacing w:line="240" w:lineRule="auto"/>
        <w:ind w:left="360"/>
        <w:rPr>
          <w:rFonts w:ascii="Times New Roman" w:eastAsia="Times New Roman" w:hAnsi="Times New Roman" w:cs="Times New Roman"/>
          <w:sz w:val="24"/>
          <w:szCs w:val="24"/>
        </w:rPr>
      </w:pPr>
    </w:p>
    <w:p w14:paraId="7C962338"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explain your response. (If </w:t>
      </w:r>
      <w:proofErr w:type="gramStart"/>
      <w:r>
        <w:rPr>
          <w:rFonts w:ascii="Times New Roman" w:eastAsia="Times New Roman" w:hAnsi="Times New Roman" w:cs="Times New Roman"/>
          <w:i/>
          <w:sz w:val="24"/>
          <w:szCs w:val="24"/>
        </w:rPr>
        <w:t>Yes</w:t>
      </w:r>
      <w:proofErr w:type="gramEnd"/>
      <w:r>
        <w:rPr>
          <w:rFonts w:ascii="Times New Roman" w:eastAsia="Times New Roman" w:hAnsi="Times New Roman" w:cs="Times New Roman"/>
          <w:i/>
          <w:sz w:val="24"/>
          <w:szCs w:val="24"/>
        </w:rPr>
        <w:t>, include details on both methods and tools being explored, the level of accuracy and how that level is determined.)</w:t>
      </w:r>
    </w:p>
    <w:p w14:paraId="26D20CC9" w14:textId="77777777" w:rsidR="00553C54" w:rsidRDefault="00553C54">
      <w:pPr>
        <w:spacing w:line="240" w:lineRule="auto"/>
        <w:rPr>
          <w:rFonts w:ascii="Times New Roman" w:eastAsia="Times New Roman" w:hAnsi="Times New Roman" w:cs="Times New Roman"/>
          <w:b/>
          <w:sz w:val="24"/>
          <w:szCs w:val="24"/>
        </w:rPr>
      </w:pPr>
    </w:p>
    <w:p w14:paraId="63415528"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t>Do you as SAORM regularly oversee and evaluate the effectiveness of your records management program and its compliance with statutes and regulations?</w:t>
      </w:r>
    </w:p>
    <w:p w14:paraId="5C6CCD13" w14:textId="77777777" w:rsidR="00553C54" w:rsidRDefault="00553C54">
      <w:pPr>
        <w:spacing w:line="240" w:lineRule="auto"/>
        <w:ind w:left="360"/>
        <w:rPr>
          <w:rFonts w:ascii="Times New Roman" w:eastAsia="Times New Roman" w:hAnsi="Times New Roman" w:cs="Times New Roman"/>
          <w:i/>
          <w:sz w:val="24"/>
          <w:szCs w:val="24"/>
        </w:rPr>
      </w:pPr>
    </w:p>
    <w:p w14:paraId="5504412B"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1F4504B6"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35D277C9"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664A204D" w14:textId="77777777" w:rsidR="00553C54" w:rsidRDefault="00553C54">
      <w:pPr>
        <w:spacing w:line="240" w:lineRule="auto"/>
        <w:ind w:left="360"/>
        <w:rPr>
          <w:rFonts w:ascii="Times New Roman" w:eastAsia="Times New Roman" w:hAnsi="Times New Roman" w:cs="Times New Roman"/>
          <w:i/>
          <w:sz w:val="24"/>
          <w:szCs w:val="24"/>
        </w:rPr>
      </w:pPr>
    </w:p>
    <w:p w14:paraId="7DBABB24" w14:textId="58749118" w:rsidR="00553C54" w:rsidRDefault="00812CBD" w:rsidP="00995263">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including what specific measures you have incorporated into the SAORM role.</w:t>
      </w:r>
      <w:r>
        <w:br w:type="page"/>
      </w:r>
    </w:p>
    <w:p w14:paraId="7FAA59F9"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lastRenderedPageBreak/>
        <w:t xml:space="preserve">Is there specific policy or guidance you need from NARA to support the strategic direction of your records management program? </w:t>
      </w:r>
    </w:p>
    <w:p w14:paraId="454A9613" w14:textId="77777777" w:rsidR="00553C54" w:rsidRDefault="00553C54">
      <w:pPr>
        <w:spacing w:line="240" w:lineRule="auto"/>
        <w:ind w:left="360"/>
        <w:rPr>
          <w:rFonts w:ascii="Times New Roman" w:eastAsia="Times New Roman" w:hAnsi="Times New Roman" w:cs="Times New Roman"/>
          <w:b/>
          <w:sz w:val="24"/>
          <w:szCs w:val="24"/>
        </w:rPr>
      </w:pPr>
    </w:p>
    <w:p w14:paraId="596C310A"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26A23A2E"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389EBF9E"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3D29E01F" w14:textId="77777777" w:rsidR="00553C54" w:rsidRDefault="00553C54">
      <w:pPr>
        <w:spacing w:line="240" w:lineRule="auto"/>
        <w:rPr>
          <w:rFonts w:ascii="Times New Roman" w:eastAsia="Times New Roman" w:hAnsi="Times New Roman" w:cs="Times New Roman"/>
          <w:i/>
          <w:sz w:val="24"/>
          <w:szCs w:val="24"/>
        </w:rPr>
      </w:pPr>
    </w:p>
    <w:p w14:paraId="0A87E94B"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and include any comments on existing, pending, and future topics.</w:t>
      </w:r>
    </w:p>
    <w:p w14:paraId="1B0DA888" w14:textId="77777777" w:rsidR="00553C54" w:rsidRDefault="00553C54">
      <w:pPr>
        <w:spacing w:line="240" w:lineRule="auto"/>
        <w:rPr>
          <w:rFonts w:ascii="Times New Roman" w:eastAsia="Times New Roman" w:hAnsi="Times New Roman" w:cs="Times New Roman"/>
          <w:i/>
          <w:sz w:val="24"/>
          <w:szCs w:val="24"/>
        </w:rPr>
      </w:pPr>
    </w:p>
    <w:p w14:paraId="76072B6A" w14:textId="77777777" w:rsidR="00553C54" w:rsidRDefault="00812CBD">
      <w:pPr>
        <w:numPr>
          <w:ilvl w:val="0"/>
          <w:numId w:val="2"/>
        </w:numPr>
        <w:spacing w:line="240" w:lineRule="auto"/>
        <w:rPr>
          <w:sz w:val="24"/>
          <w:szCs w:val="24"/>
        </w:rPr>
      </w:pPr>
      <w:r>
        <w:rPr>
          <w:rFonts w:ascii="Times New Roman" w:eastAsia="Times New Roman" w:hAnsi="Times New Roman" w:cs="Times New Roman"/>
          <w:b/>
          <w:sz w:val="24"/>
          <w:szCs w:val="24"/>
        </w:rPr>
        <w:t>Do you have any suggestions for how NARA can better engage with you and your program in your role as SAORM?</w:t>
      </w:r>
    </w:p>
    <w:p w14:paraId="0C1982B0" w14:textId="77777777" w:rsidR="00553C54" w:rsidRDefault="00553C54">
      <w:pPr>
        <w:spacing w:line="240" w:lineRule="auto"/>
        <w:ind w:left="360"/>
        <w:rPr>
          <w:rFonts w:ascii="Times New Roman" w:eastAsia="Times New Roman" w:hAnsi="Times New Roman" w:cs="Times New Roman"/>
          <w:sz w:val="24"/>
          <w:szCs w:val="24"/>
        </w:rPr>
      </w:pPr>
    </w:p>
    <w:p w14:paraId="49B7531C"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18FC235B"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1BE506CB" w14:textId="77777777" w:rsidR="00553C54" w:rsidRDefault="00812CBD">
      <w:pPr>
        <w:spacing w:line="240" w:lineRule="auto"/>
        <w:ind w:left="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3C425E15" w14:textId="77777777" w:rsidR="00553C54" w:rsidRDefault="00553C54">
      <w:pPr>
        <w:spacing w:line="240" w:lineRule="auto"/>
        <w:ind w:left="360"/>
        <w:rPr>
          <w:rFonts w:ascii="Times New Roman" w:eastAsia="Times New Roman" w:hAnsi="Times New Roman" w:cs="Times New Roman"/>
          <w:sz w:val="24"/>
          <w:szCs w:val="24"/>
        </w:rPr>
      </w:pPr>
    </w:p>
    <w:p w14:paraId="59201848" w14:textId="77777777" w:rsidR="00553C54" w:rsidRDefault="00812CBD">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and include any comments on previous NARA SAORM engagements, topics for future engagements, or other suggestions.</w:t>
      </w:r>
    </w:p>
    <w:p w14:paraId="3F505507" w14:textId="77777777" w:rsidR="00553C54" w:rsidRDefault="00553C54">
      <w:pPr>
        <w:spacing w:line="240" w:lineRule="auto"/>
        <w:ind w:left="360"/>
        <w:rPr>
          <w:rFonts w:ascii="Times New Roman" w:eastAsia="Times New Roman" w:hAnsi="Times New Roman" w:cs="Times New Roman"/>
          <w:i/>
          <w:sz w:val="24"/>
          <w:szCs w:val="24"/>
        </w:rPr>
      </w:pPr>
    </w:p>
    <w:p w14:paraId="07DAC357" w14:textId="77777777" w:rsidR="00553C54" w:rsidRDefault="00553C54">
      <w:pPr>
        <w:spacing w:line="240" w:lineRule="auto"/>
        <w:ind w:left="360"/>
        <w:rPr>
          <w:rFonts w:ascii="Times New Roman" w:eastAsia="Times New Roman" w:hAnsi="Times New Roman" w:cs="Times New Roman"/>
          <w:b/>
          <w:sz w:val="24"/>
          <w:szCs w:val="24"/>
        </w:rPr>
      </w:pPr>
    </w:p>
    <w:sectPr w:rsidR="00553C54">
      <w:headerReference w:type="default" r:id="rId16"/>
      <w:footerReference w:type="defaul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823C" w14:textId="77777777" w:rsidR="00D42C74" w:rsidRDefault="00D42C74">
      <w:pPr>
        <w:spacing w:line="240" w:lineRule="auto"/>
      </w:pPr>
      <w:r>
        <w:separator/>
      </w:r>
    </w:p>
  </w:endnote>
  <w:endnote w:type="continuationSeparator" w:id="0">
    <w:p w14:paraId="030331D7" w14:textId="77777777" w:rsidR="00D42C74" w:rsidRDefault="00D42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AC9B" w14:textId="77777777" w:rsidR="00553C54" w:rsidRDefault="00812CBD">
    <w:r>
      <w:t>___________________________________________________________________________</w:t>
    </w:r>
  </w:p>
  <w:p w14:paraId="7D8899F6" w14:textId="136BCE25" w:rsidR="00553C54" w:rsidRDefault="00812CBD">
    <w:pPr>
      <w:rPr>
        <w:rFonts w:ascii="Times New Roman" w:eastAsia="Times New Roman" w:hAnsi="Times New Roman" w:cs="Times New Roman"/>
        <w:sz w:val="20"/>
        <w:szCs w:val="20"/>
      </w:rPr>
    </w:pPr>
    <w:r>
      <w:rPr>
        <w:rFonts w:ascii="Times New Roman" w:eastAsia="Times New Roman" w:hAnsi="Times New Roman" w:cs="Times New Roman"/>
        <w:sz w:val="20"/>
        <w:szCs w:val="20"/>
      </w:rPr>
      <w:t>Senior Agency Official for Records Management Report - 2022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995263">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F875" w14:textId="77777777" w:rsidR="00553C54" w:rsidRDefault="00812CBD">
    <w:r>
      <w:t>___________________________________________________________________________</w:t>
    </w:r>
  </w:p>
  <w:p w14:paraId="41D7A6DA" w14:textId="77777777" w:rsidR="00553C54" w:rsidRDefault="00812CBD">
    <w:pPr>
      <w:rPr>
        <w:rFonts w:ascii="Times New Roman" w:eastAsia="Times New Roman" w:hAnsi="Times New Roman" w:cs="Times New Roman"/>
      </w:rPr>
    </w:pPr>
    <w:r>
      <w:rPr>
        <w:rFonts w:ascii="Times New Roman" w:eastAsia="Times New Roman" w:hAnsi="Times New Roman" w:cs="Times New Roman"/>
      </w:rPr>
      <w:t>Senior Agency Official for Records Management Report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1B1C" w14:textId="77777777" w:rsidR="00D42C74" w:rsidRDefault="00D42C74">
      <w:pPr>
        <w:spacing w:line="240" w:lineRule="auto"/>
      </w:pPr>
      <w:r>
        <w:separator/>
      </w:r>
    </w:p>
  </w:footnote>
  <w:footnote w:type="continuationSeparator" w:id="0">
    <w:p w14:paraId="1428765E" w14:textId="77777777" w:rsidR="00D42C74" w:rsidRDefault="00D42C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3BEB" w14:textId="77777777" w:rsidR="00553C54" w:rsidRDefault="00553C54">
    <w:pPr>
      <w:pBdr>
        <w:bottom w:val="single" w:sz="12" w:space="1" w:color="000000"/>
      </w:pBdr>
    </w:pPr>
  </w:p>
  <w:p w14:paraId="0FD76D7B" w14:textId="77777777" w:rsidR="00553C54" w:rsidRDefault="00553C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5A7"/>
    <w:multiLevelType w:val="multilevel"/>
    <w:tmpl w:val="2D00CC0C"/>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5B7716"/>
    <w:multiLevelType w:val="multilevel"/>
    <w:tmpl w:val="8EE8D2A6"/>
    <w:lvl w:ilvl="0">
      <w:start w:val="1"/>
      <w:numFmt w:val="decimal"/>
      <w:lvlText w:val="%1."/>
      <w:lvlJc w:val="left"/>
      <w:pPr>
        <w:ind w:left="360" w:hanging="360"/>
      </w:pPr>
      <w:rPr>
        <w:rFonts w:ascii="Times New Roman" w:eastAsia="Times New Roman" w:hAnsi="Times New Roman" w:cs="Times New Roman"/>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25703B"/>
    <w:multiLevelType w:val="multilevel"/>
    <w:tmpl w:val="8CE6F9B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54"/>
    <w:rsid w:val="00142E42"/>
    <w:rsid w:val="003F48D9"/>
    <w:rsid w:val="004622A3"/>
    <w:rsid w:val="00553C54"/>
    <w:rsid w:val="00812CBD"/>
    <w:rsid w:val="00995263"/>
    <w:rsid w:val="00D42C74"/>
    <w:rsid w:val="00E9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A201"/>
  <w15:docId w15:val="{C6CFDA24-F613-4748-B8F5-4BE47C7E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io.gov/policies-and-priorities/circular-a-13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o.gov/policies-and-priorities/circular-a-1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o.gov/policies-and-priorities/data/" TargetMode="External"/><Relationship Id="rId5" Type="http://schemas.openxmlformats.org/officeDocument/2006/relationships/webSettings" Target="webSettings.xml"/><Relationship Id="rId15" Type="http://schemas.openxmlformats.org/officeDocument/2006/relationships/hyperlink" Target="https://www.ecfr.gov/current/title-36/chapter-XII/subchapter-B/part-1236" TargetMode="External"/><Relationship Id="rId10" Type="http://schemas.openxmlformats.org/officeDocument/2006/relationships/hyperlink" Target="https://www.whitehouse.gov/wp-content/uploads/2022/12/M_23_07-M-Memo-Electronic-Records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chives.gov/files/records-mgmt/policy/m-19-21-transition-to-federal-records.pdf" TargetMode="External"/><Relationship Id="rId14" Type="http://schemas.openxmlformats.org/officeDocument/2006/relationships/hyperlink" Target="https://www.archives.gov/records-mgmt/email-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jAuiOOGqQBp/VovA/Lhc+u/ig==">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T Wynn</dc:creator>
  <cp:lastModifiedBy>Karyn Skevakis</cp:lastModifiedBy>
  <cp:revision>2</cp:revision>
  <dcterms:created xsi:type="dcterms:W3CDTF">2023-01-05T19:32:00Z</dcterms:created>
  <dcterms:modified xsi:type="dcterms:W3CDTF">2023-01-05T19:32:00Z</dcterms:modified>
</cp:coreProperties>
</file>