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E7EDA" w14:textId="77777777" w:rsidR="0054552E" w:rsidRDefault="00000000">
      <w:pPr>
        <w:spacing w:line="240" w:lineRule="auto"/>
        <w:rPr>
          <w:rFonts w:ascii="Times New Roman" w:eastAsia="Times New Roman" w:hAnsi="Times New Roman" w:cs="Times New Roman"/>
          <w:b/>
          <w:bCs/>
          <w:i/>
          <w:iCs/>
          <w:sz w:val="24"/>
          <w:szCs w:val="24"/>
        </w:rPr>
      </w:pPr>
      <w:bookmarkStart w:id="0" w:name="_heading=h.qnaficx8jfkv" w:colFirst="0" w:colLast="0"/>
      <w:bookmarkEnd w:id="0"/>
      <w:r>
        <w:rPr>
          <w:noProof/>
        </w:rPr>
        <w:drawing>
          <wp:anchor distT="0" distB="0" distL="114300" distR="114300" simplePos="0" relativeHeight="251658240" behindDoc="0" locked="0" layoutInCell="1" hidden="0" allowOverlap="1" wp14:anchorId="480A0090" wp14:editId="726953AE">
            <wp:simplePos x="0" y="0"/>
            <wp:positionH relativeFrom="column">
              <wp:posOffset>21</wp:posOffset>
            </wp:positionH>
            <wp:positionV relativeFrom="paragraph">
              <wp:posOffset>0</wp:posOffset>
            </wp:positionV>
            <wp:extent cx="941957" cy="1147763"/>
            <wp:effectExtent l="0" t="0" r="0" b="0"/>
            <wp:wrapSquare wrapText="bothSides" distT="0" distB="0" distL="114300" distR="114300"/>
            <wp:docPr id="2" name="image1.jpg" descr="NARA Logo"/>
            <wp:cNvGraphicFramePr/>
            <a:graphic xmlns:a="http://schemas.openxmlformats.org/drawingml/2006/main">
              <a:graphicData uri="http://schemas.openxmlformats.org/drawingml/2006/picture">
                <pic:pic xmlns:pic="http://schemas.openxmlformats.org/drawingml/2006/picture">
                  <pic:nvPicPr>
                    <pic:cNvPr id="2" name="image1.jpg" descr="NARA Logo"/>
                    <pic:cNvPicPr preferRelativeResize="0"/>
                  </pic:nvPicPr>
                  <pic:blipFill>
                    <a:blip r:embed="rId8"/>
                    <a:srcRect/>
                    <a:stretch>
                      <a:fillRect/>
                    </a:stretch>
                  </pic:blipFill>
                  <pic:spPr>
                    <a:xfrm>
                      <a:off x="0" y="0"/>
                      <a:ext cx="941957" cy="1147763"/>
                    </a:xfrm>
                    <a:prstGeom prst="rect">
                      <a:avLst/>
                    </a:prstGeom>
                    <a:ln/>
                  </pic:spPr>
                </pic:pic>
              </a:graphicData>
            </a:graphic>
          </wp:anchor>
        </w:drawing>
      </w:r>
    </w:p>
    <w:p w14:paraId="49A56AE1" w14:textId="77777777" w:rsidR="0054552E" w:rsidRDefault="00000000">
      <w:pPr>
        <w:spacing w:line="240" w:lineRule="auto"/>
        <w:jc w:val="right"/>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2025 Senior Agency Official for Records Management</w:t>
      </w:r>
    </w:p>
    <w:p w14:paraId="6A0212FA" w14:textId="77777777" w:rsidR="0054552E" w:rsidRDefault="00000000">
      <w:pPr>
        <w:spacing w:line="240" w:lineRule="auto"/>
        <w:jc w:val="right"/>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Annual Report </w:t>
      </w:r>
    </w:p>
    <w:p w14:paraId="6C9EE778" w14:textId="77777777" w:rsidR="0054552E" w:rsidRDefault="0054552E">
      <w:pPr>
        <w:spacing w:line="240" w:lineRule="auto"/>
        <w:jc w:val="center"/>
        <w:rPr>
          <w:rFonts w:ascii="Times New Roman" w:eastAsia="Times New Roman" w:hAnsi="Times New Roman" w:cs="Times New Roman"/>
          <w:sz w:val="24"/>
          <w:szCs w:val="24"/>
        </w:rPr>
      </w:pPr>
    </w:p>
    <w:p w14:paraId="2722E0F4" w14:textId="77777777" w:rsidR="0054552E" w:rsidRDefault="0054552E">
      <w:pPr>
        <w:spacing w:line="240" w:lineRule="auto"/>
        <w:rPr>
          <w:rFonts w:ascii="Times New Roman" w:eastAsia="Times New Roman" w:hAnsi="Times New Roman" w:cs="Times New Roman"/>
          <w:sz w:val="24"/>
          <w:szCs w:val="24"/>
        </w:rPr>
      </w:pPr>
    </w:p>
    <w:p w14:paraId="001CBBF3" w14:textId="77777777" w:rsidR="0054552E" w:rsidRDefault="0054552E">
      <w:pPr>
        <w:spacing w:line="240" w:lineRule="auto"/>
        <w:ind w:right="-20"/>
        <w:rPr>
          <w:rFonts w:ascii="Times New Roman" w:eastAsia="Times New Roman" w:hAnsi="Times New Roman" w:cs="Times New Roman"/>
          <w:sz w:val="24"/>
          <w:szCs w:val="24"/>
        </w:rPr>
      </w:pPr>
    </w:p>
    <w:p w14:paraId="6962FB71" w14:textId="77777777" w:rsidR="0054552E" w:rsidRDefault="0054552E">
      <w:pPr>
        <w:spacing w:line="240" w:lineRule="auto"/>
        <w:ind w:right="-20"/>
        <w:rPr>
          <w:rFonts w:ascii="Times New Roman" w:eastAsia="Times New Roman" w:hAnsi="Times New Roman" w:cs="Times New Roman"/>
          <w:sz w:val="24"/>
          <w:szCs w:val="24"/>
        </w:rPr>
      </w:pPr>
    </w:p>
    <w:p w14:paraId="155517AA" w14:textId="77777777" w:rsidR="0054552E" w:rsidRDefault="0054552E">
      <w:pPr>
        <w:spacing w:line="240" w:lineRule="auto"/>
        <w:ind w:right="-20"/>
        <w:rPr>
          <w:rFonts w:ascii="Times New Roman" w:eastAsia="Times New Roman" w:hAnsi="Times New Roman" w:cs="Times New Roman"/>
          <w:sz w:val="24"/>
          <w:szCs w:val="24"/>
        </w:rPr>
      </w:pPr>
    </w:p>
    <w:p w14:paraId="7C798F0C" w14:textId="77777777" w:rsidR="0054552E" w:rsidRDefault="00000000">
      <w:pPr>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National Archives and Records Administration (NARA) requires Senior Agency Officials for Records Management (SAORM) to provide an annual report demonstrating how agencies are handling important records management initiatives as identified by NARA.</w:t>
      </w:r>
    </w:p>
    <w:p w14:paraId="5E71CBB3" w14:textId="77777777" w:rsidR="0054552E" w:rsidRDefault="00000000">
      <w:pPr>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EA0741C" w14:textId="77777777" w:rsidR="0054552E" w:rsidRDefault="00000000">
      <w:pPr>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NARA uses the reports to </w:t>
      </w:r>
    </w:p>
    <w:p w14:paraId="7C932717" w14:textId="77777777" w:rsidR="0054552E" w:rsidRDefault="0054552E">
      <w:pPr>
        <w:spacing w:line="240" w:lineRule="auto"/>
        <w:ind w:right="-20"/>
        <w:rPr>
          <w:rFonts w:ascii="Times New Roman" w:eastAsia="Times New Roman" w:hAnsi="Times New Roman" w:cs="Times New Roman"/>
          <w:sz w:val="24"/>
          <w:szCs w:val="24"/>
        </w:rPr>
      </w:pPr>
    </w:p>
    <w:p w14:paraId="344FA427" w14:textId="77777777" w:rsidR="0054552E" w:rsidRDefault="00000000">
      <w:pPr>
        <w:numPr>
          <w:ilvl w:val="0"/>
          <w:numId w:val="3"/>
        </w:numPr>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the overall progress of the federal government in managing its records and the transition away from paper to digital formats</w:t>
      </w:r>
    </w:p>
    <w:p w14:paraId="6E593D50" w14:textId="77777777" w:rsidR="0054552E" w:rsidRDefault="0054552E">
      <w:pPr>
        <w:spacing w:line="240" w:lineRule="auto"/>
        <w:ind w:left="720" w:right="-20"/>
        <w:rPr>
          <w:rFonts w:ascii="Times New Roman" w:eastAsia="Times New Roman" w:hAnsi="Times New Roman" w:cs="Times New Roman"/>
          <w:sz w:val="24"/>
          <w:szCs w:val="24"/>
        </w:rPr>
      </w:pPr>
    </w:p>
    <w:p w14:paraId="70921B66" w14:textId="77777777" w:rsidR="0054552E" w:rsidRDefault="00000000">
      <w:pPr>
        <w:numPr>
          <w:ilvl w:val="0"/>
          <w:numId w:val="3"/>
        </w:numPr>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identify best practices and model solutions within federal agencies </w:t>
      </w:r>
    </w:p>
    <w:p w14:paraId="30320347" w14:textId="77777777" w:rsidR="0054552E" w:rsidRDefault="0054552E">
      <w:pPr>
        <w:spacing w:line="240" w:lineRule="auto"/>
        <w:ind w:right="-20"/>
        <w:rPr>
          <w:rFonts w:ascii="Times New Roman" w:eastAsia="Times New Roman" w:hAnsi="Times New Roman" w:cs="Times New Roman"/>
          <w:sz w:val="24"/>
          <w:szCs w:val="24"/>
        </w:rPr>
      </w:pPr>
    </w:p>
    <w:p w14:paraId="09B491F0" w14:textId="77777777" w:rsidR="0054552E" w:rsidRDefault="00000000">
      <w:pPr>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critical that federal agencies continue to transition to fully electronic recordkeeping and move beyond paper-based business processes to improve government efficiency and transparency. </w:t>
      </w:r>
    </w:p>
    <w:p w14:paraId="6F4F612D" w14:textId="77777777" w:rsidR="0054552E" w:rsidRDefault="0054552E">
      <w:pPr>
        <w:spacing w:line="240" w:lineRule="auto"/>
        <w:ind w:right="-20"/>
        <w:rPr>
          <w:rFonts w:ascii="Times New Roman" w:eastAsia="Times New Roman" w:hAnsi="Times New Roman" w:cs="Times New Roman"/>
          <w:sz w:val="24"/>
          <w:szCs w:val="24"/>
        </w:rPr>
      </w:pPr>
    </w:p>
    <w:p w14:paraId="534FF601" w14:textId="77777777" w:rsidR="0054552E" w:rsidRDefault="00000000">
      <w:pPr>
        <w:spacing w:line="240" w:lineRule="auto"/>
        <w:ind w:right="-2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This year’s SAORM report provides an opportunity for agencies to report on records management program developments and continued progress towards electronic recordkeeping, as well as other important </w:t>
      </w:r>
      <w:r>
        <w:rPr>
          <w:rFonts w:ascii="Times New Roman" w:eastAsia="Times New Roman" w:hAnsi="Times New Roman" w:cs="Times New Roman"/>
          <w:color w:val="222222"/>
          <w:sz w:val="24"/>
          <w:szCs w:val="24"/>
        </w:rPr>
        <w:t>records management initiatives.</w:t>
      </w:r>
    </w:p>
    <w:p w14:paraId="3D9D6B8A" w14:textId="77777777" w:rsidR="0054552E" w:rsidRDefault="0054552E">
      <w:pPr>
        <w:spacing w:line="240" w:lineRule="auto"/>
        <w:ind w:right="-20"/>
        <w:rPr>
          <w:rFonts w:ascii="Times New Roman" w:eastAsia="Times New Roman" w:hAnsi="Times New Roman" w:cs="Times New Roman"/>
          <w:color w:val="222222"/>
          <w:sz w:val="24"/>
          <w:szCs w:val="24"/>
        </w:rPr>
      </w:pPr>
    </w:p>
    <w:p w14:paraId="5B336B8B" w14:textId="77777777" w:rsidR="0054552E"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reporting period begins on March 9, 2026, and reports are due back to NARA no later than May 15, 2026.</w:t>
      </w:r>
    </w:p>
    <w:p w14:paraId="5EB1883D" w14:textId="77777777" w:rsidR="0054552E" w:rsidRDefault="0054552E">
      <w:pPr>
        <w:rPr>
          <w:rFonts w:ascii="Times New Roman" w:eastAsia="Times New Roman" w:hAnsi="Times New Roman" w:cs="Times New Roman"/>
          <w:b/>
          <w:bCs/>
          <w:sz w:val="24"/>
          <w:szCs w:val="24"/>
        </w:rPr>
      </w:pPr>
    </w:p>
    <w:p w14:paraId="5BC476B5" w14:textId="77777777" w:rsidR="0054552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NARA will post your 2025 SAORM report on the </w:t>
      </w:r>
      <w:hyperlink r:id="rId9">
        <w:r>
          <w:rPr>
            <w:rFonts w:ascii="Times New Roman" w:eastAsia="Times New Roman" w:hAnsi="Times New Roman" w:cs="Times New Roman"/>
            <w:color w:val="0000FF"/>
            <w:sz w:val="24"/>
            <w:szCs w:val="24"/>
            <w:u w:val="single"/>
          </w:rPr>
          <w:t>NARA website</w:t>
        </w:r>
      </w:hyperlink>
      <w:r>
        <w:rPr>
          <w:rFonts w:ascii="Times New Roman" w:eastAsia="Times New Roman" w:hAnsi="Times New Roman" w:cs="Times New Roman"/>
          <w:sz w:val="24"/>
          <w:szCs w:val="24"/>
        </w:rPr>
        <w:t xml:space="preserve"> upon receipt. Please ensure that your agency’s report is a publicly </w:t>
      </w:r>
      <w:proofErr w:type="gramStart"/>
      <w:r>
        <w:rPr>
          <w:rFonts w:ascii="Times New Roman" w:eastAsia="Times New Roman" w:hAnsi="Times New Roman" w:cs="Times New Roman"/>
          <w:sz w:val="24"/>
          <w:szCs w:val="24"/>
        </w:rPr>
        <w:t>releasable</w:t>
      </w:r>
      <w:proofErr w:type="gramEnd"/>
      <w:r>
        <w:rPr>
          <w:rFonts w:ascii="Times New Roman" w:eastAsia="Times New Roman" w:hAnsi="Times New Roman" w:cs="Times New Roman"/>
          <w:sz w:val="24"/>
          <w:szCs w:val="24"/>
        </w:rPr>
        <w:t xml:space="preserve"> version. This action is in the interest of transparency in government and to promote collaboration and communication among agencies. </w:t>
      </w:r>
    </w:p>
    <w:p w14:paraId="1B0AE2D6" w14:textId="77777777" w:rsidR="0054552E" w:rsidRDefault="0054552E">
      <w:pPr>
        <w:spacing w:line="240" w:lineRule="auto"/>
        <w:rPr>
          <w:rFonts w:ascii="Times New Roman" w:eastAsia="Times New Roman" w:hAnsi="Times New Roman" w:cs="Times New Roman"/>
          <w:sz w:val="24"/>
          <w:szCs w:val="24"/>
        </w:rPr>
      </w:pPr>
    </w:p>
    <w:p w14:paraId="0BACE07F" w14:textId="77777777" w:rsidR="0054552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NARA intends to list any non-responding agencies in a summary report on our website.</w:t>
      </w:r>
    </w:p>
    <w:p w14:paraId="022D16D2" w14:textId="77777777" w:rsidR="0054552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6D12FFD" w14:textId="77777777" w:rsidR="0054552E" w:rsidRDefault="0054552E">
      <w:pPr>
        <w:spacing w:line="240" w:lineRule="auto"/>
        <w:rPr>
          <w:rFonts w:ascii="Times New Roman" w:eastAsia="Times New Roman" w:hAnsi="Times New Roman" w:cs="Times New Roman"/>
          <w:sz w:val="24"/>
          <w:szCs w:val="24"/>
        </w:rPr>
      </w:pPr>
    </w:p>
    <w:p w14:paraId="722AAB24" w14:textId="77777777" w:rsidR="0054552E" w:rsidRDefault="0054552E">
      <w:pPr>
        <w:spacing w:line="240" w:lineRule="auto"/>
        <w:rPr>
          <w:rFonts w:ascii="Times New Roman" w:eastAsia="Times New Roman" w:hAnsi="Times New Roman" w:cs="Times New Roman"/>
          <w:sz w:val="24"/>
          <w:szCs w:val="24"/>
        </w:rPr>
      </w:pPr>
    </w:p>
    <w:p w14:paraId="69F477B1" w14:textId="77777777" w:rsidR="0054552E" w:rsidRDefault="0054552E">
      <w:pPr>
        <w:spacing w:line="240" w:lineRule="auto"/>
        <w:rPr>
          <w:rFonts w:ascii="Times New Roman" w:eastAsia="Times New Roman" w:hAnsi="Times New Roman" w:cs="Times New Roman"/>
          <w:sz w:val="24"/>
          <w:szCs w:val="24"/>
        </w:rPr>
      </w:pPr>
    </w:p>
    <w:p w14:paraId="62A0A5A1" w14:textId="77777777" w:rsidR="0054552E" w:rsidRDefault="0054552E">
      <w:pPr>
        <w:spacing w:line="240" w:lineRule="auto"/>
        <w:rPr>
          <w:rFonts w:ascii="Times New Roman" w:eastAsia="Times New Roman" w:hAnsi="Times New Roman" w:cs="Times New Roman"/>
          <w:sz w:val="24"/>
          <w:szCs w:val="24"/>
        </w:rPr>
        <w:sectPr w:rsidR="0054552E">
          <w:headerReference w:type="default" r:id="rId10"/>
          <w:footerReference w:type="default" r:id="rId11"/>
          <w:footerReference w:type="first" r:id="rId12"/>
          <w:pgSz w:w="12240" w:h="15840"/>
          <w:pgMar w:top="1440" w:right="1440" w:bottom="1440" w:left="1440" w:header="720" w:footer="720" w:gutter="0"/>
          <w:pgNumType w:start="1"/>
          <w:cols w:space="720"/>
          <w:titlePg/>
        </w:sectPr>
      </w:pPr>
    </w:p>
    <w:p w14:paraId="47FEF3A5" w14:textId="77777777" w:rsidR="0054552E" w:rsidRDefault="00000000">
      <w:pPr>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Instructions for Reporting:</w:t>
      </w:r>
    </w:p>
    <w:p w14:paraId="1AD5D8D6" w14:textId="77777777" w:rsidR="0054552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EC3FB1" w14:textId="77777777" w:rsidR="0054552E" w:rsidRDefault="00000000">
      <w:pPr>
        <w:numPr>
          <w:ilvl w:val="0"/>
          <w:numId w:val="1"/>
        </w:numPr>
        <w:spacing w:line="240" w:lineRule="auto"/>
        <w:ind w:right="540"/>
        <w:rPr>
          <w:sz w:val="24"/>
          <w:szCs w:val="24"/>
        </w:rPr>
      </w:pPr>
      <w:r>
        <w:rPr>
          <w:rFonts w:ascii="Times New Roman" w:eastAsia="Times New Roman" w:hAnsi="Times New Roman" w:cs="Times New Roman"/>
          <w:sz w:val="24"/>
          <w:szCs w:val="24"/>
        </w:rPr>
        <w:t>This template covers records management program activities and developments, including those related to the transition to electronic recordkeeping as required by M-19-21 and M-23-07.</w:t>
      </w:r>
    </w:p>
    <w:p w14:paraId="3A543AC0" w14:textId="77777777" w:rsidR="0054552E" w:rsidRDefault="0054552E">
      <w:pPr>
        <w:spacing w:line="240" w:lineRule="auto"/>
        <w:ind w:left="720" w:right="540"/>
        <w:rPr>
          <w:rFonts w:ascii="Times New Roman" w:eastAsia="Times New Roman" w:hAnsi="Times New Roman" w:cs="Times New Roman"/>
          <w:sz w:val="24"/>
          <w:szCs w:val="24"/>
        </w:rPr>
      </w:pPr>
    </w:p>
    <w:p w14:paraId="4C5E9C3C" w14:textId="77777777" w:rsidR="0054552E" w:rsidRDefault="00000000">
      <w:pPr>
        <w:numPr>
          <w:ilvl w:val="0"/>
          <w:numId w:val="1"/>
        </w:numPr>
        <w:spacing w:line="240" w:lineRule="auto"/>
        <w:ind w:right="200"/>
        <w:rPr>
          <w:sz w:val="24"/>
          <w:szCs w:val="24"/>
        </w:rPr>
      </w:pPr>
      <w:r>
        <w:rPr>
          <w:rFonts w:ascii="Times New Roman" w:eastAsia="Times New Roman" w:hAnsi="Times New Roman" w:cs="Times New Roman"/>
          <w:sz w:val="24"/>
          <w:szCs w:val="24"/>
        </w:rPr>
        <w:t>Please be brief and precise in your answers. Limit answers to each question to no more than 500 words.</w:t>
      </w:r>
    </w:p>
    <w:p w14:paraId="649C8462" w14:textId="77777777" w:rsidR="0054552E" w:rsidRDefault="0054552E">
      <w:pPr>
        <w:spacing w:line="240" w:lineRule="auto"/>
        <w:ind w:left="720" w:right="200"/>
        <w:rPr>
          <w:rFonts w:ascii="Times New Roman" w:eastAsia="Times New Roman" w:hAnsi="Times New Roman" w:cs="Times New Roman"/>
          <w:sz w:val="24"/>
          <w:szCs w:val="24"/>
        </w:rPr>
      </w:pPr>
    </w:p>
    <w:p w14:paraId="638F9497" w14:textId="77777777" w:rsidR="0054552E" w:rsidRDefault="00000000">
      <w:pPr>
        <w:numPr>
          <w:ilvl w:val="0"/>
          <w:numId w:val="1"/>
        </w:numPr>
        <w:spacing w:line="240" w:lineRule="auto"/>
        <w:ind w:right="200"/>
        <w:rPr>
          <w:sz w:val="24"/>
          <w:szCs w:val="24"/>
        </w:rPr>
      </w:pPr>
      <w:bookmarkStart w:id="1" w:name="_heading=h.qnpsdqnw3ect" w:colFirst="0" w:colLast="0"/>
      <w:bookmarkEnd w:id="1"/>
      <w:r>
        <w:rPr>
          <w:rFonts w:ascii="Times New Roman" w:eastAsia="Times New Roman" w:hAnsi="Times New Roman" w:cs="Times New Roman"/>
          <w:sz w:val="24"/>
          <w:szCs w:val="24"/>
        </w:rPr>
        <w:t xml:space="preserve">Please complete the questions/items below and send the report to </w:t>
      </w:r>
      <w:hyperlink r:id="rId13">
        <w:r>
          <w:rPr>
            <w:rFonts w:ascii="Times New Roman" w:eastAsia="Times New Roman" w:hAnsi="Times New Roman" w:cs="Times New Roman"/>
            <w:color w:val="0000FF"/>
            <w:sz w:val="24"/>
            <w:szCs w:val="24"/>
            <w:u w:val="single"/>
          </w:rPr>
          <w:t>rmselfassessment@nara.gov</w:t>
        </w:r>
      </w:hyperlink>
      <w:r>
        <w:rPr>
          <w:rFonts w:ascii="Times New Roman" w:eastAsia="Times New Roman" w:hAnsi="Times New Roman" w:cs="Times New Roman"/>
          <w:sz w:val="24"/>
          <w:szCs w:val="24"/>
        </w:rPr>
        <w:t>. Include the words “2025 SAORM Annual Report - [Agency Name]” in the subject line of the email.</w:t>
      </w:r>
    </w:p>
    <w:p w14:paraId="164461C4" w14:textId="77777777" w:rsidR="0054552E" w:rsidRDefault="0054552E">
      <w:pPr>
        <w:spacing w:line="240" w:lineRule="auto"/>
        <w:ind w:left="720" w:right="200"/>
        <w:rPr>
          <w:rFonts w:ascii="Times New Roman" w:eastAsia="Times New Roman" w:hAnsi="Times New Roman" w:cs="Times New Roman"/>
          <w:sz w:val="24"/>
          <w:szCs w:val="24"/>
        </w:rPr>
      </w:pPr>
      <w:bookmarkStart w:id="2" w:name="_heading=h.isc70qiswgbv" w:colFirst="0" w:colLast="0"/>
      <w:bookmarkEnd w:id="2"/>
    </w:p>
    <w:p w14:paraId="586747CF" w14:textId="77777777" w:rsidR="0054552E" w:rsidRDefault="00000000">
      <w:pPr>
        <w:numPr>
          <w:ilvl w:val="0"/>
          <w:numId w:val="1"/>
        </w:numPr>
        <w:spacing w:line="240" w:lineRule="auto"/>
        <w:ind w:right="120"/>
        <w:rPr>
          <w:sz w:val="24"/>
          <w:szCs w:val="24"/>
        </w:rPr>
      </w:pPr>
      <w:r>
        <w:rPr>
          <w:rFonts w:ascii="Times New Roman" w:eastAsia="Times New Roman" w:hAnsi="Times New Roman" w:cs="Times New Roman"/>
          <w:sz w:val="24"/>
          <w:szCs w:val="24"/>
        </w:rPr>
        <w:t>If you are responsible for records management in multiple agencies, components, or bureaus</w:t>
      </w:r>
      <w:r>
        <w:rPr>
          <w:rFonts w:ascii="Times New Roman" w:eastAsia="Times New Roman" w:hAnsi="Times New Roman" w:cs="Times New Roman"/>
          <w:color w:val="002060"/>
          <w:sz w:val="24"/>
          <w:szCs w:val="24"/>
        </w:rPr>
        <w:t>,</w:t>
      </w:r>
      <w:r>
        <w:rPr>
          <w:rFonts w:ascii="Times New Roman" w:eastAsia="Times New Roman" w:hAnsi="Times New Roman" w:cs="Times New Roman"/>
          <w:sz w:val="24"/>
          <w:szCs w:val="24"/>
        </w:rPr>
        <w:t xml:space="preserve"> please determine how you will submit reports to NARA. While NARA prefers a comprehensive report, you may submit separate reports for each component. </w:t>
      </w:r>
    </w:p>
    <w:p w14:paraId="0D3AC577" w14:textId="77777777" w:rsidR="0054552E" w:rsidRDefault="0054552E">
      <w:pPr>
        <w:spacing w:line="240" w:lineRule="auto"/>
        <w:ind w:left="720" w:right="120"/>
        <w:rPr>
          <w:rFonts w:ascii="Times New Roman" w:eastAsia="Times New Roman" w:hAnsi="Times New Roman" w:cs="Times New Roman"/>
          <w:sz w:val="24"/>
          <w:szCs w:val="24"/>
        </w:rPr>
      </w:pPr>
    </w:p>
    <w:p w14:paraId="22B623F9" w14:textId="77777777" w:rsidR="0054552E" w:rsidRDefault="00000000">
      <w:pPr>
        <w:spacing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NARA may follow up with agencies to obtain additional information and/or documentation related to responses provided in the template.</w:t>
      </w:r>
    </w:p>
    <w:p w14:paraId="408ED4B5" w14:textId="77777777" w:rsidR="0054552E" w:rsidRDefault="0054552E">
      <w:pPr>
        <w:spacing w:line="240" w:lineRule="auto"/>
        <w:rPr>
          <w:rFonts w:ascii="Times New Roman" w:eastAsia="Times New Roman" w:hAnsi="Times New Roman" w:cs="Times New Roman"/>
          <w:sz w:val="24"/>
          <w:szCs w:val="24"/>
        </w:rPr>
      </w:pPr>
    </w:p>
    <w:p w14:paraId="42830802" w14:textId="77777777" w:rsidR="0054552E" w:rsidRDefault="0054552E">
      <w:pPr>
        <w:spacing w:line="240" w:lineRule="auto"/>
        <w:rPr>
          <w:rFonts w:ascii="Times New Roman" w:eastAsia="Times New Roman" w:hAnsi="Times New Roman" w:cs="Times New Roman"/>
          <w:sz w:val="24"/>
          <w:szCs w:val="24"/>
        </w:rPr>
      </w:pPr>
    </w:p>
    <w:p w14:paraId="37D70FEA" w14:textId="77777777" w:rsidR="0054552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provide the following information (required):</w:t>
      </w:r>
    </w:p>
    <w:p w14:paraId="508A6005" w14:textId="77777777" w:rsidR="0054552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927BC0" w14:textId="77777777" w:rsidR="0054552E" w:rsidRDefault="00000000">
      <w:pPr>
        <w:numPr>
          <w:ilvl w:val="0"/>
          <w:numId w:val="2"/>
        </w:numPr>
        <w:pBdr>
          <w:top w:val="nil"/>
          <w:left w:val="nil"/>
          <w:bottom w:val="nil"/>
          <w:right w:val="nil"/>
          <w:between w:val="nil"/>
        </w:pBdr>
        <w:spacing w:line="240" w:lineRule="auto"/>
        <w:rPr>
          <w:color w:val="000000"/>
          <w:sz w:val="24"/>
          <w:szCs w:val="24"/>
        </w:rPr>
      </w:pPr>
      <w:r>
        <w:rPr>
          <w:rFonts w:ascii="Times New Roman" w:eastAsia="Times New Roman" w:hAnsi="Times New Roman" w:cs="Times New Roman"/>
          <w:color w:val="000000"/>
          <w:sz w:val="24"/>
          <w:szCs w:val="24"/>
        </w:rPr>
        <w:t>Name of SAORM</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_________________________</w:t>
      </w:r>
    </w:p>
    <w:p w14:paraId="79A27014" w14:textId="77777777" w:rsidR="0054552E" w:rsidRDefault="00000000">
      <w:pPr>
        <w:pBdr>
          <w:top w:val="nil"/>
          <w:left w:val="nil"/>
          <w:bottom w:val="nil"/>
          <w:right w:val="nil"/>
          <w:between w:val="nil"/>
        </w:pBdr>
        <w:spacing w:line="240" w:lineRule="auto"/>
        <w:ind w:left="1440"/>
        <w:rPr>
          <w:color w:val="000000"/>
          <w:sz w:val="24"/>
          <w:szCs w:val="24"/>
        </w:rPr>
      </w:pPr>
      <w:r>
        <w:rPr>
          <w:rFonts w:ascii="Times New Roman" w:eastAsia="Times New Roman" w:hAnsi="Times New Roman" w:cs="Times New Roman"/>
          <w:color w:val="000000"/>
          <w:sz w:val="24"/>
          <w:szCs w:val="24"/>
        </w:rPr>
        <w:t>        </w:t>
      </w:r>
    </w:p>
    <w:p w14:paraId="67B2AEB7" w14:textId="77777777" w:rsidR="0054552E" w:rsidRDefault="00000000">
      <w:pPr>
        <w:numPr>
          <w:ilvl w:val="0"/>
          <w:numId w:val="2"/>
        </w:numPr>
        <w:pBdr>
          <w:top w:val="nil"/>
          <w:left w:val="nil"/>
          <w:bottom w:val="nil"/>
          <w:right w:val="nil"/>
          <w:between w:val="nil"/>
        </w:pBdr>
        <w:spacing w:line="240" w:lineRule="auto"/>
        <w:rPr>
          <w:color w:val="000000"/>
          <w:sz w:val="24"/>
          <w:szCs w:val="24"/>
        </w:rPr>
      </w:pPr>
      <w:r>
        <w:rPr>
          <w:rFonts w:ascii="Times New Roman" w:eastAsia="Times New Roman" w:hAnsi="Times New Roman" w:cs="Times New Roman"/>
          <w:color w:val="000000"/>
          <w:sz w:val="24"/>
          <w:szCs w:val="24"/>
        </w:rPr>
        <w:t>Position title: ____________________________</w:t>
      </w:r>
    </w:p>
    <w:p w14:paraId="4CE5A1A2" w14:textId="77777777" w:rsidR="0054552E" w:rsidRDefault="0054552E">
      <w:pPr>
        <w:pBdr>
          <w:top w:val="nil"/>
          <w:left w:val="nil"/>
          <w:bottom w:val="nil"/>
          <w:right w:val="nil"/>
          <w:between w:val="nil"/>
        </w:pBdr>
        <w:spacing w:line="240" w:lineRule="auto"/>
        <w:ind w:left="1440"/>
        <w:rPr>
          <w:rFonts w:ascii="Times New Roman" w:eastAsia="Times New Roman" w:hAnsi="Times New Roman" w:cs="Times New Roman"/>
          <w:sz w:val="24"/>
          <w:szCs w:val="24"/>
        </w:rPr>
      </w:pPr>
    </w:p>
    <w:p w14:paraId="2076A70F" w14:textId="77777777" w:rsidR="0054552E" w:rsidRDefault="00000000">
      <w:pPr>
        <w:pBdr>
          <w:top w:val="nil"/>
          <w:left w:val="nil"/>
          <w:bottom w:val="nil"/>
          <w:right w:val="nil"/>
          <w:between w:val="nil"/>
        </w:pBdr>
        <w:spacing w:line="240" w:lineRule="auto"/>
        <w:ind w:left="1440"/>
        <w:rPr>
          <w:color w:val="000000"/>
          <w:sz w:val="24"/>
          <w:szCs w:val="24"/>
        </w:rPr>
      </w:pPr>
      <w:r>
        <w:rPr>
          <w:rFonts w:ascii="Times New Roman" w:eastAsia="Times New Roman" w:hAnsi="Times New Roman" w:cs="Times New Roman"/>
          <w:color w:val="000000"/>
          <w:sz w:val="24"/>
          <w:szCs w:val="24"/>
        </w:rPr>
        <w:t>  </w:t>
      </w:r>
    </w:p>
    <w:p w14:paraId="02F3B0D0" w14:textId="77777777" w:rsidR="0054552E" w:rsidRDefault="00000000">
      <w:pPr>
        <w:numPr>
          <w:ilvl w:val="0"/>
          <w:numId w:val="4"/>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What agencies, bureaus, components, or offices are covered by this report and your position as SAORM, and which will be reporting separately? </w:t>
      </w:r>
    </w:p>
    <w:p w14:paraId="59D2BE2E" w14:textId="77777777" w:rsidR="0054552E" w:rsidRDefault="0054552E">
      <w:pPr>
        <w:spacing w:line="240" w:lineRule="auto"/>
        <w:ind w:left="720" w:right="860"/>
        <w:rPr>
          <w:rFonts w:ascii="Times New Roman" w:eastAsia="Times New Roman" w:hAnsi="Times New Roman" w:cs="Times New Roman"/>
          <w:b/>
          <w:bCs/>
          <w:sz w:val="24"/>
          <w:szCs w:val="24"/>
        </w:rPr>
      </w:pPr>
    </w:p>
    <w:p w14:paraId="04D6C169" w14:textId="77777777" w:rsidR="0054552E" w:rsidRDefault="00000000">
      <w:pPr>
        <w:spacing w:before="20" w:line="240" w:lineRule="auto"/>
        <w:ind w:left="720" w:right="86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Please provide a list and indicate any that are new or have been changed due to reorganization or other circumstances. </w:t>
      </w:r>
    </w:p>
    <w:p w14:paraId="3DC68354" w14:textId="77777777" w:rsidR="0054552E" w:rsidRDefault="0054552E">
      <w:pPr>
        <w:spacing w:before="20" w:line="240" w:lineRule="auto"/>
        <w:ind w:left="720" w:right="860"/>
        <w:rPr>
          <w:rFonts w:ascii="Times New Roman" w:eastAsia="Times New Roman" w:hAnsi="Times New Roman" w:cs="Times New Roman"/>
          <w:sz w:val="24"/>
          <w:szCs w:val="24"/>
        </w:rPr>
      </w:pPr>
    </w:p>
    <w:p w14:paraId="03A91179" w14:textId="77777777" w:rsidR="0054552E" w:rsidRDefault="0054552E">
      <w:pPr>
        <w:spacing w:before="20" w:line="240" w:lineRule="auto"/>
        <w:ind w:left="720" w:right="860"/>
        <w:rPr>
          <w:rFonts w:ascii="Times New Roman" w:eastAsia="Times New Roman" w:hAnsi="Times New Roman" w:cs="Times New Roman"/>
          <w:sz w:val="24"/>
          <w:szCs w:val="24"/>
        </w:rPr>
      </w:pPr>
    </w:p>
    <w:p w14:paraId="08100E46" w14:textId="77777777" w:rsidR="0054552E" w:rsidRDefault="00000000">
      <w:pPr>
        <w:numPr>
          <w:ilvl w:val="0"/>
          <w:numId w:val="4"/>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Is your agency </w:t>
      </w:r>
      <w:proofErr w:type="gramStart"/>
      <w:r>
        <w:rPr>
          <w:rFonts w:ascii="Times New Roman" w:eastAsia="Times New Roman" w:hAnsi="Times New Roman" w:cs="Times New Roman"/>
          <w:b/>
          <w:bCs/>
          <w:sz w:val="24"/>
          <w:szCs w:val="24"/>
        </w:rPr>
        <w:t xml:space="preserve">managing all </w:t>
      </w:r>
      <w:r>
        <w:rPr>
          <w:rFonts w:ascii="Times New Roman" w:eastAsia="Times New Roman" w:hAnsi="Times New Roman" w:cs="Times New Roman"/>
          <w:b/>
          <w:bCs/>
          <w:sz w:val="24"/>
          <w:szCs w:val="24"/>
          <w:u w:val="single"/>
        </w:rPr>
        <w:t>permanent</w:t>
      </w:r>
      <w:r>
        <w:rPr>
          <w:rFonts w:ascii="Times New Roman" w:eastAsia="Times New Roman" w:hAnsi="Times New Roman" w:cs="Times New Roman"/>
          <w:b/>
          <w:bCs/>
          <w:sz w:val="24"/>
          <w:szCs w:val="24"/>
        </w:rPr>
        <w:t xml:space="preserve"> records in an electronic format to the fullest extent</w:t>
      </w:r>
      <w:proofErr w:type="gramEnd"/>
      <w:r>
        <w:rPr>
          <w:rFonts w:ascii="Times New Roman" w:eastAsia="Times New Roman" w:hAnsi="Times New Roman" w:cs="Times New Roman"/>
          <w:b/>
          <w:bCs/>
          <w:sz w:val="24"/>
          <w:szCs w:val="24"/>
        </w:rPr>
        <w:t xml:space="preserve"> possible for eventual transfer and accessioning by NARA? (M-19-21, 1.2 and M-23-07, 1.1) </w:t>
      </w:r>
    </w:p>
    <w:p w14:paraId="6B00598F" w14:textId="77777777" w:rsidR="0054552E" w:rsidRDefault="0054552E">
      <w:pPr>
        <w:spacing w:line="240" w:lineRule="auto"/>
        <w:ind w:left="720"/>
        <w:rPr>
          <w:rFonts w:ascii="Times New Roman" w:eastAsia="Times New Roman" w:hAnsi="Times New Roman" w:cs="Times New Roman"/>
          <w:sz w:val="24"/>
          <w:szCs w:val="24"/>
        </w:rPr>
      </w:pPr>
    </w:p>
    <w:p w14:paraId="0778C3C1" w14:textId="77777777" w:rsidR="0054552E" w:rsidRDefault="00000000">
      <w:pPr>
        <w:spacing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3EFA7FE1" w14:textId="77777777" w:rsidR="0054552E" w:rsidRDefault="00000000">
      <w:pPr>
        <w:spacing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2B08C07E" w14:textId="77777777" w:rsidR="0054552E" w:rsidRDefault="00000000">
      <w:pPr>
        <w:spacing w:line="240" w:lineRule="auto"/>
        <w:ind w:left="720"/>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Not</w:t>
      </w:r>
      <w:proofErr w:type="gramEnd"/>
      <w:r>
        <w:rPr>
          <w:rFonts w:ascii="Times New Roman" w:eastAsia="Times New Roman" w:hAnsi="Times New Roman" w:cs="Times New Roman"/>
          <w:sz w:val="24"/>
          <w:szCs w:val="24"/>
        </w:rPr>
        <w:t xml:space="preserve"> applicable, my agency has an approved exception request</w:t>
      </w:r>
    </w:p>
    <w:p w14:paraId="09CD6EE1" w14:textId="77777777" w:rsidR="0054552E" w:rsidRDefault="0054552E">
      <w:pPr>
        <w:spacing w:line="240" w:lineRule="auto"/>
        <w:ind w:left="720"/>
        <w:rPr>
          <w:rFonts w:ascii="Times New Roman" w:eastAsia="Times New Roman" w:hAnsi="Times New Roman" w:cs="Times New Roman"/>
          <w:i/>
          <w:iCs/>
          <w:sz w:val="24"/>
          <w:szCs w:val="24"/>
        </w:rPr>
      </w:pPr>
    </w:p>
    <w:p w14:paraId="29235DB2" w14:textId="77777777" w:rsidR="0054552E" w:rsidRDefault="00000000">
      <w:pPr>
        <w:spacing w:line="240" w:lineRule="auto"/>
        <w:ind w:left="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If </w:t>
      </w:r>
      <w:proofErr w:type="gramStart"/>
      <w:r>
        <w:rPr>
          <w:rFonts w:ascii="Times New Roman" w:eastAsia="Times New Roman" w:hAnsi="Times New Roman" w:cs="Times New Roman"/>
          <w:i/>
          <w:iCs/>
          <w:sz w:val="24"/>
          <w:szCs w:val="24"/>
        </w:rPr>
        <w:t>No</w:t>
      </w:r>
      <w:proofErr w:type="gramEnd"/>
      <w:r>
        <w:rPr>
          <w:rFonts w:ascii="Times New Roman" w:eastAsia="Times New Roman" w:hAnsi="Times New Roman" w:cs="Times New Roman"/>
          <w:i/>
          <w:iCs/>
          <w:sz w:val="24"/>
          <w:szCs w:val="24"/>
        </w:rPr>
        <w:t xml:space="preserve">, please explain. Include details of specific challenges your agency faces in meeting this goal, any legal requirements, and if you will still be submitting an exception request. </w:t>
      </w:r>
    </w:p>
    <w:p w14:paraId="4CCE32BB" w14:textId="77777777" w:rsidR="0054552E" w:rsidRDefault="0054552E">
      <w:pPr>
        <w:spacing w:line="240" w:lineRule="auto"/>
        <w:ind w:left="720"/>
        <w:rPr>
          <w:rFonts w:ascii="Times New Roman" w:eastAsia="Times New Roman" w:hAnsi="Times New Roman" w:cs="Times New Roman"/>
          <w:i/>
          <w:iCs/>
          <w:sz w:val="24"/>
          <w:szCs w:val="24"/>
        </w:rPr>
      </w:pPr>
    </w:p>
    <w:p w14:paraId="1D7D0B33" w14:textId="77777777" w:rsidR="0054552E" w:rsidRDefault="0054552E">
      <w:pPr>
        <w:spacing w:line="240" w:lineRule="auto"/>
        <w:ind w:left="720"/>
        <w:rPr>
          <w:rFonts w:ascii="Times New Roman" w:eastAsia="Times New Roman" w:hAnsi="Times New Roman" w:cs="Times New Roman"/>
          <w:i/>
          <w:iCs/>
          <w:sz w:val="24"/>
          <w:szCs w:val="24"/>
        </w:rPr>
      </w:pPr>
    </w:p>
    <w:p w14:paraId="61236025" w14:textId="77777777" w:rsidR="0054552E" w:rsidRDefault="00000000">
      <w:pPr>
        <w:numPr>
          <w:ilvl w:val="0"/>
          <w:numId w:val="4"/>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Is your agency managing and preserving all </w:t>
      </w:r>
      <w:r>
        <w:rPr>
          <w:rFonts w:ascii="Times New Roman" w:eastAsia="Times New Roman" w:hAnsi="Times New Roman" w:cs="Times New Roman"/>
          <w:b/>
          <w:bCs/>
          <w:sz w:val="24"/>
          <w:szCs w:val="24"/>
          <w:u w:val="single"/>
        </w:rPr>
        <w:t>temporary</w:t>
      </w:r>
      <w:r>
        <w:rPr>
          <w:rFonts w:ascii="Times New Roman" w:eastAsia="Times New Roman" w:hAnsi="Times New Roman" w:cs="Times New Roman"/>
          <w:b/>
          <w:bCs/>
          <w:sz w:val="24"/>
          <w:szCs w:val="24"/>
        </w:rPr>
        <w:t xml:space="preserve"> records in an electronic format? (M-19-21, 1.3 and M-23-07, 1.3)</w:t>
      </w:r>
    </w:p>
    <w:p w14:paraId="252C4342" w14:textId="77777777" w:rsidR="0054552E" w:rsidRDefault="0054552E">
      <w:pPr>
        <w:spacing w:line="240" w:lineRule="auto"/>
        <w:ind w:left="720"/>
        <w:rPr>
          <w:rFonts w:ascii="Times New Roman" w:eastAsia="Times New Roman" w:hAnsi="Times New Roman" w:cs="Times New Roman"/>
          <w:b/>
          <w:bCs/>
          <w:sz w:val="24"/>
          <w:szCs w:val="24"/>
        </w:rPr>
      </w:pPr>
    </w:p>
    <w:p w14:paraId="2E1D1052" w14:textId="77777777" w:rsidR="0054552E" w:rsidRDefault="00000000">
      <w:pPr>
        <w:spacing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2C07EF5C" w14:textId="77777777" w:rsidR="0054552E" w:rsidRDefault="00000000">
      <w:pPr>
        <w:spacing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47766088" w14:textId="77777777" w:rsidR="0054552E" w:rsidRDefault="0054552E">
      <w:pPr>
        <w:spacing w:line="240" w:lineRule="auto"/>
        <w:ind w:left="720"/>
        <w:rPr>
          <w:rFonts w:ascii="Times New Roman" w:eastAsia="Times New Roman" w:hAnsi="Times New Roman" w:cs="Times New Roman"/>
          <w:sz w:val="24"/>
          <w:szCs w:val="24"/>
        </w:rPr>
      </w:pPr>
    </w:p>
    <w:p w14:paraId="23621F85" w14:textId="77777777" w:rsidR="0054552E" w:rsidRDefault="00000000">
      <w:pPr>
        <w:spacing w:line="240" w:lineRule="auto"/>
        <w:ind w:left="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If </w:t>
      </w:r>
      <w:proofErr w:type="gramStart"/>
      <w:r>
        <w:rPr>
          <w:rFonts w:ascii="Times New Roman" w:eastAsia="Times New Roman" w:hAnsi="Times New Roman" w:cs="Times New Roman"/>
          <w:i/>
          <w:iCs/>
          <w:sz w:val="24"/>
          <w:szCs w:val="24"/>
        </w:rPr>
        <w:t>No</w:t>
      </w:r>
      <w:proofErr w:type="gramEnd"/>
      <w:r>
        <w:rPr>
          <w:rFonts w:ascii="Times New Roman" w:eastAsia="Times New Roman" w:hAnsi="Times New Roman" w:cs="Times New Roman"/>
          <w:i/>
          <w:iCs/>
          <w:sz w:val="24"/>
          <w:szCs w:val="24"/>
        </w:rPr>
        <w:t xml:space="preserve">, please explain. Include details of specific challenges your agency faces in meeting this goal, any legal requirements, and if you will still be submitting an exception request. </w:t>
      </w:r>
    </w:p>
    <w:p w14:paraId="065FEA31" w14:textId="77777777" w:rsidR="0054552E" w:rsidRDefault="0054552E">
      <w:pPr>
        <w:spacing w:line="240" w:lineRule="auto"/>
        <w:ind w:left="720"/>
        <w:rPr>
          <w:rFonts w:ascii="Times New Roman" w:eastAsia="Times New Roman" w:hAnsi="Times New Roman" w:cs="Times New Roman"/>
          <w:i/>
          <w:iCs/>
          <w:sz w:val="24"/>
          <w:szCs w:val="24"/>
        </w:rPr>
      </w:pPr>
    </w:p>
    <w:p w14:paraId="28A8081C" w14:textId="77777777" w:rsidR="0054552E" w:rsidRDefault="0054552E">
      <w:pPr>
        <w:spacing w:line="240" w:lineRule="auto"/>
        <w:ind w:left="720"/>
        <w:rPr>
          <w:rFonts w:ascii="Times New Roman" w:eastAsia="Times New Roman" w:hAnsi="Times New Roman" w:cs="Times New Roman"/>
          <w:i/>
          <w:iCs/>
          <w:sz w:val="24"/>
          <w:szCs w:val="24"/>
        </w:rPr>
      </w:pPr>
    </w:p>
    <w:p w14:paraId="514BD763" w14:textId="77777777" w:rsidR="0054552E" w:rsidRDefault="00000000">
      <w:pPr>
        <w:numPr>
          <w:ilvl w:val="0"/>
          <w:numId w:val="4"/>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Has your agency closed all agency-operated records storage facilities? (M-19-21, 1.3 and M-23-07, 1.3)</w:t>
      </w:r>
    </w:p>
    <w:p w14:paraId="6592DA2A" w14:textId="77777777" w:rsidR="0054552E" w:rsidRDefault="0054552E">
      <w:pPr>
        <w:spacing w:line="240" w:lineRule="auto"/>
        <w:ind w:left="720"/>
        <w:rPr>
          <w:rFonts w:ascii="Times New Roman" w:eastAsia="Times New Roman" w:hAnsi="Times New Roman" w:cs="Times New Roman"/>
          <w:b/>
          <w:bCs/>
          <w:sz w:val="24"/>
          <w:szCs w:val="24"/>
        </w:rPr>
      </w:pPr>
    </w:p>
    <w:p w14:paraId="4DC857FF" w14:textId="77777777" w:rsidR="0054552E" w:rsidRDefault="00000000">
      <w:pPr>
        <w:spacing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19E4AA34" w14:textId="77777777" w:rsidR="0054552E" w:rsidRDefault="00000000">
      <w:pPr>
        <w:spacing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74625B30" w14:textId="77777777" w:rsidR="0054552E" w:rsidRDefault="00000000">
      <w:pPr>
        <w:spacing w:line="240" w:lineRule="auto"/>
        <w:ind w:left="72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Not</w:t>
      </w:r>
      <w:proofErr w:type="gramEnd"/>
      <w:r>
        <w:rPr>
          <w:rFonts w:ascii="Times New Roman" w:eastAsia="Times New Roman" w:hAnsi="Times New Roman" w:cs="Times New Roman"/>
          <w:sz w:val="24"/>
          <w:szCs w:val="24"/>
        </w:rPr>
        <w:t xml:space="preserve"> applicable, my agency did not have agency-operated records storage facilities</w:t>
      </w:r>
    </w:p>
    <w:p w14:paraId="7C513985" w14:textId="77777777" w:rsidR="0054552E" w:rsidRDefault="00000000">
      <w:pPr>
        <w:spacing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Not</w:t>
      </w:r>
      <w:proofErr w:type="gramEnd"/>
      <w:r>
        <w:rPr>
          <w:rFonts w:ascii="Times New Roman" w:eastAsia="Times New Roman" w:hAnsi="Times New Roman" w:cs="Times New Roman"/>
          <w:sz w:val="24"/>
          <w:szCs w:val="24"/>
        </w:rPr>
        <w:t xml:space="preserve"> applicable, my agency has an approved exception request</w:t>
      </w:r>
    </w:p>
    <w:p w14:paraId="53189189" w14:textId="77777777" w:rsidR="0054552E" w:rsidRDefault="0054552E">
      <w:pPr>
        <w:spacing w:line="240" w:lineRule="auto"/>
        <w:ind w:left="720"/>
        <w:rPr>
          <w:rFonts w:ascii="Times New Roman" w:eastAsia="Times New Roman" w:hAnsi="Times New Roman" w:cs="Times New Roman"/>
          <w:b/>
          <w:bCs/>
          <w:sz w:val="24"/>
          <w:szCs w:val="24"/>
        </w:rPr>
      </w:pPr>
    </w:p>
    <w:p w14:paraId="70941619" w14:textId="77777777" w:rsidR="0054552E" w:rsidRDefault="00000000">
      <w:pPr>
        <w:spacing w:line="240" w:lineRule="auto"/>
        <w:ind w:left="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If </w:t>
      </w:r>
      <w:proofErr w:type="gramStart"/>
      <w:r>
        <w:rPr>
          <w:rFonts w:ascii="Times New Roman" w:eastAsia="Times New Roman" w:hAnsi="Times New Roman" w:cs="Times New Roman"/>
          <w:i/>
          <w:iCs/>
          <w:sz w:val="24"/>
          <w:szCs w:val="24"/>
        </w:rPr>
        <w:t>No</w:t>
      </w:r>
      <w:proofErr w:type="gramEnd"/>
      <w:r>
        <w:rPr>
          <w:rFonts w:ascii="Times New Roman" w:eastAsia="Times New Roman" w:hAnsi="Times New Roman" w:cs="Times New Roman"/>
          <w:i/>
          <w:iCs/>
          <w:sz w:val="24"/>
          <w:szCs w:val="24"/>
        </w:rPr>
        <w:t xml:space="preserve">, please explain. Include details of specific challenges your agency faces in meeting this goal, any legal requirements, and if you will still be submitting an exception request. </w:t>
      </w:r>
    </w:p>
    <w:p w14:paraId="7C20BB68" w14:textId="77777777" w:rsidR="0054552E" w:rsidRDefault="0054552E">
      <w:pPr>
        <w:spacing w:line="240" w:lineRule="auto"/>
        <w:ind w:left="720"/>
        <w:rPr>
          <w:rFonts w:ascii="Times New Roman" w:eastAsia="Times New Roman" w:hAnsi="Times New Roman" w:cs="Times New Roman"/>
          <w:b/>
          <w:bCs/>
          <w:sz w:val="24"/>
          <w:szCs w:val="24"/>
        </w:rPr>
      </w:pPr>
    </w:p>
    <w:p w14:paraId="0EC28E94" w14:textId="77777777" w:rsidR="0054552E" w:rsidRDefault="0054552E">
      <w:pPr>
        <w:spacing w:line="240" w:lineRule="auto"/>
        <w:ind w:left="720"/>
        <w:rPr>
          <w:rFonts w:ascii="Times New Roman" w:eastAsia="Times New Roman" w:hAnsi="Times New Roman" w:cs="Times New Roman"/>
          <w:b/>
          <w:bCs/>
          <w:sz w:val="24"/>
          <w:szCs w:val="24"/>
        </w:rPr>
      </w:pPr>
    </w:p>
    <w:p w14:paraId="58E478BD" w14:textId="77777777" w:rsidR="0054552E" w:rsidRDefault="00000000">
      <w:pPr>
        <w:numPr>
          <w:ilvl w:val="0"/>
          <w:numId w:val="4"/>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Has your agency transferred all inactive, temporary analog records to NARA Federal Records Centers (FRC) or commercial storage facilities? (M-19-21, 1.3 and M-23-07, 1.3) (Choose all that apply)</w:t>
      </w:r>
    </w:p>
    <w:p w14:paraId="4FF8D49C" w14:textId="77777777" w:rsidR="0054552E" w:rsidRDefault="0054552E">
      <w:pPr>
        <w:spacing w:line="240" w:lineRule="auto"/>
        <w:ind w:left="720"/>
        <w:rPr>
          <w:rFonts w:ascii="Times New Roman" w:eastAsia="Times New Roman" w:hAnsi="Times New Roman" w:cs="Times New Roman"/>
          <w:b/>
          <w:bCs/>
          <w:sz w:val="24"/>
          <w:szCs w:val="24"/>
        </w:rPr>
      </w:pPr>
    </w:p>
    <w:p w14:paraId="1801385F" w14:textId="77777777" w:rsidR="0054552E" w:rsidRDefault="00000000">
      <w:pPr>
        <w:spacing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we transferred the records to the FRC</w:t>
      </w:r>
    </w:p>
    <w:p w14:paraId="01DC43DF" w14:textId="77777777" w:rsidR="0054552E" w:rsidRDefault="00000000">
      <w:pPr>
        <w:spacing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we transferred the records to commercial storage facilities</w:t>
      </w:r>
    </w:p>
    <w:p w14:paraId="7A246DB1" w14:textId="77777777" w:rsidR="0054552E" w:rsidRDefault="00000000">
      <w:pPr>
        <w:spacing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62911B88" w14:textId="77777777" w:rsidR="0054552E" w:rsidRDefault="00000000">
      <w:pPr>
        <w:spacing w:line="240" w:lineRule="auto"/>
        <w:ind w:left="720"/>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Not</w:t>
      </w:r>
      <w:proofErr w:type="gramEnd"/>
      <w:r>
        <w:rPr>
          <w:rFonts w:ascii="Times New Roman" w:eastAsia="Times New Roman" w:hAnsi="Times New Roman" w:cs="Times New Roman"/>
          <w:sz w:val="24"/>
          <w:szCs w:val="24"/>
        </w:rPr>
        <w:t xml:space="preserve"> applicable, all records are in electronic format</w:t>
      </w:r>
    </w:p>
    <w:p w14:paraId="73DA2777" w14:textId="77777777" w:rsidR="0054552E" w:rsidRDefault="00000000">
      <w:pPr>
        <w:spacing w:line="240" w:lineRule="auto"/>
        <w:ind w:left="720"/>
        <w:rPr>
          <w:rFonts w:ascii="Times New Roman" w:eastAsia="Times New Roman" w:hAnsi="Times New Roman" w:cs="Times New Roman"/>
          <w:b/>
          <w:bCs/>
          <w:sz w:val="24"/>
          <w:szCs w:val="24"/>
        </w:rPr>
      </w:pPr>
      <w:proofErr w:type="gramStart"/>
      <w:r>
        <w:rPr>
          <w:rFonts w:ascii="Times New Roman" w:eastAsia="Times New Roman" w:hAnsi="Times New Roman" w:cs="Times New Roman"/>
          <w:sz w:val="24"/>
          <w:szCs w:val="24"/>
        </w:rPr>
        <w:t>☐  Not</w:t>
      </w:r>
      <w:proofErr w:type="gramEnd"/>
      <w:r>
        <w:rPr>
          <w:rFonts w:ascii="Times New Roman" w:eastAsia="Times New Roman" w:hAnsi="Times New Roman" w:cs="Times New Roman"/>
          <w:sz w:val="24"/>
          <w:szCs w:val="24"/>
        </w:rPr>
        <w:t xml:space="preserve"> applicable, my agency has an approved exception request</w:t>
      </w:r>
      <w:r>
        <w:rPr>
          <w:rFonts w:ascii="Times New Roman" w:eastAsia="Times New Roman" w:hAnsi="Times New Roman" w:cs="Times New Roman"/>
          <w:sz w:val="24"/>
          <w:szCs w:val="24"/>
        </w:rPr>
        <w:br/>
      </w:r>
    </w:p>
    <w:p w14:paraId="1328F220" w14:textId="77777777" w:rsidR="0054552E" w:rsidRDefault="00000000">
      <w:pPr>
        <w:spacing w:line="240" w:lineRule="auto"/>
        <w:ind w:left="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If </w:t>
      </w:r>
      <w:proofErr w:type="gramStart"/>
      <w:r>
        <w:rPr>
          <w:rFonts w:ascii="Times New Roman" w:eastAsia="Times New Roman" w:hAnsi="Times New Roman" w:cs="Times New Roman"/>
          <w:i/>
          <w:iCs/>
          <w:sz w:val="24"/>
          <w:szCs w:val="24"/>
        </w:rPr>
        <w:t>No</w:t>
      </w:r>
      <w:proofErr w:type="gramEnd"/>
      <w:r>
        <w:rPr>
          <w:rFonts w:ascii="Times New Roman" w:eastAsia="Times New Roman" w:hAnsi="Times New Roman" w:cs="Times New Roman"/>
          <w:i/>
          <w:iCs/>
          <w:sz w:val="24"/>
          <w:szCs w:val="24"/>
        </w:rPr>
        <w:t xml:space="preserve">, please explain. Include details of specific challenges your agency faces in meeting this goal, any legal requirements, and if you will still be submitting an exception request. </w:t>
      </w:r>
    </w:p>
    <w:p w14:paraId="24DD6CB3" w14:textId="77777777" w:rsidR="0054552E" w:rsidRDefault="0054552E">
      <w:pPr>
        <w:spacing w:line="240" w:lineRule="auto"/>
        <w:ind w:left="720"/>
        <w:rPr>
          <w:rFonts w:ascii="Times New Roman" w:eastAsia="Times New Roman" w:hAnsi="Times New Roman" w:cs="Times New Roman"/>
          <w:i/>
          <w:iCs/>
          <w:sz w:val="24"/>
          <w:szCs w:val="24"/>
        </w:rPr>
      </w:pPr>
    </w:p>
    <w:p w14:paraId="5D9FD5E8" w14:textId="77777777" w:rsidR="0054552E" w:rsidRDefault="0054552E">
      <w:pPr>
        <w:spacing w:line="240" w:lineRule="auto"/>
        <w:ind w:left="720"/>
        <w:rPr>
          <w:rFonts w:ascii="Times New Roman" w:eastAsia="Times New Roman" w:hAnsi="Times New Roman" w:cs="Times New Roman"/>
          <w:i/>
          <w:iCs/>
          <w:sz w:val="24"/>
          <w:szCs w:val="24"/>
        </w:rPr>
      </w:pPr>
    </w:p>
    <w:p w14:paraId="57DE1F0A" w14:textId="77777777" w:rsidR="0054552E" w:rsidRDefault="00000000">
      <w:pPr>
        <w:numPr>
          <w:ilvl w:val="0"/>
          <w:numId w:val="4"/>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Is your agency coordinating its records management activities with other related disciplines (e.g., information technology, information security, risk management, data management, etc.)? </w:t>
      </w:r>
    </w:p>
    <w:p w14:paraId="7F59A2D6" w14:textId="77777777" w:rsidR="0054552E" w:rsidRDefault="0054552E">
      <w:pPr>
        <w:spacing w:line="240" w:lineRule="auto"/>
        <w:ind w:left="720"/>
        <w:rPr>
          <w:rFonts w:ascii="Times New Roman" w:eastAsia="Times New Roman" w:hAnsi="Times New Roman" w:cs="Times New Roman"/>
          <w:sz w:val="24"/>
          <w:szCs w:val="24"/>
        </w:rPr>
      </w:pPr>
    </w:p>
    <w:p w14:paraId="2CC8F4A3" w14:textId="77777777" w:rsidR="0054552E" w:rsidRDefault="00000000">
      <w:pPr>
        <w:spacing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345DE5A9" w14:textId="77777777" w:rsidR="0054552E" w:rsidRDefault="00000000">
      <w:pPr>
        <w:spacing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11405313" w14:textId="77777777" w:rsidR="0054552E" w:rsidRDefault="0054552E">
      <w:pPr>
        <w:spacing w:line="240" w:lineRule="auto"/>
        <w:ind w:left="720"/>
        <w:rPr>
          <w:rFonts w:ascii="Times New Roman" w:eastAsia="Times New Roman" w:hAnsi="Times New Roman" w:cs="Times New Roman"/>
          <w:sz w:val="24"/>
          <w:szCs w:val="24"/>
        </w:rPr>
      </w:pPr>
    </w:p>
    <w:p w14:paraId="6BBFA8BC" w14:textId="77777777" w:rsidR="0054552E" w:rsidRDefault="00000000">
      <w:pPr>
        <w:spacing w:line="240" w:lineRule="auto"/>
        <w:ind w:left="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Please explain your response. If </w:t>
      </w:r>
      <w:proofErr w:type="gramStart"/>
      <w:r>
        <w:rPr>
          <w:rFonts w:ascii="Times New Roman" w:eastAsia="Times New Roman" w:hAnsi="Times New Roman" w:cs="Times New Roman"/>
          <w:i/>
          <w:iCs/>
          <w:sz w:val="24"/>
          <w:szCs w:val="24"/>
        </w:rPr>
        <w:t>Yes</w:t>
      </w:r>
      <w:proofErr w:type="gramEnd"/>
      <w:r>
        <w:rPr>
          <w:rFonts w:ascii="Times New Roman" w:eastAsia="Times New Roman" w:hAnsi="Times New Roman" w:cs="Times New Roman"/>
          <w:i/>
          <w:iCs/>
          <w:sz w:val="24"/>
          <w:szCs w:val="24"/>
        </w:rPr>
        <w:t>, include how and with whom you are coordinating.</w:t>
      </w:r>
    </w:p>
    <w:p w14:paraId="32B93447" w14:textId="77777777" w:rsidR="0054552E" w:rsidRDefault="0054552E">
      <w:pPr>
        <w:spacing w:line="240" w:lineRule="auto"/>
        <w:ind w:left="720"/>
        <w:rPr>
          <w:rFonts w:ascii="Times New Roman" w:eastAsia="Times New Roman" w:hAnsi="Times New Roman" w:cs="Times New Roman"/>
          <w:sz w:val="24"/>
          <w:szCs w:val="24"/>
        </w:rPr>
      </w:pPr>
    </w:p>
    <w:p w14:paraId="06174490" w14:textId="77777777" w:rsidR="0054552E" w:rsidRDefault="0054552E">
      <w:pPr>
        <w:spacing w:line="240" w:lineRule="auto"/>
        <w:ind w:left="720"/>
        <w:rPr>
          <w:rFonts w:ascii="Times New Roman" w:eastAsia="Times New Roman" w:hAnsi="Times New Roman" w:cs="Times New Roman"/>
          <w:sz w:val="24"/>
          <w:szCs w:val="24"/>
        </w:rPr>
      </w:pPr>
    </w:p>
    <w:p w14:paraId="45AE07B4" w14:textId="77777777" w:rsidR="0054552E" w:rsidRDefault="00000000">
      <w:pPr>
        <w:numPr>
          <w:ilvl w:val="0"/>
          <w:numId w:val="4"/>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Is your agency exploring or using artificial intelligence for records management? </w:t>
      </w:r>
    </w:p>
    <w:p w14:paraId="406A517E" w14:textId="77777777" w:rsidR="0054552E" w:rsidRDefault="0054552E">
      <w:pPr>
        <w:spacing w:line="240" w:lineRule="auto"/>
        <w:ind w:left="720"/>
        <w:rPr>
          <w:rFonts w:ascii="Times New Roman" w:eastAsia="Times New Roman" w:hAnsi="Times New Roman" w:cs="Times New Roman"/>
          <w:sz w:val="24"/>
          <w:szCs w:val="24"/>
        </w:rPr>
      </w:pPr>
    </w:p>
    <w:p w14:paraId="49C52517" w14:textId="77777777" w:rsidR="0054552E" w:rsidRDefault="00000000">
      <w:pPr>
        <w:spacing w:line="240" w:lineRule="auto"/>
        <w:ind w:left="720"/>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Yes</w:t>
      </w:r>
      <w:proofErr w:type="gramEnd"/>
      <w:r>
        <w:rPr>
          <w:rFonts w:ascii="Times New Roman" w:eastAsia="Times New Roman" w:hAnsi="Times New Roman" w:cs="Times New Roman"/>
          <w:sz w:val="24"/>
          <w:szCs w:val="24"/>
        </w:rPr>
        <w:t xml:space="preserve"> </w:t>
      </w:r>
    </w:p>
    <w:p w14:paraId="2B2CC6C9" w14:textId="77777777" w:rsidR="0054552E" w:rsidRDefault="00000000">
      <w:pPr>
        <w:spacing w:line="240" w:lineRule="auto"/>
        <w:ind w:left="720"/>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No</w:t>
      </w:r>
      <w:proofErr w:type="gramEnd"/>
    </w:p>
    <w:p w14:paraId="6FD2E848" w14:textId="77777777" w:rsidR="0054552E" w:rsidRDefault="0054552E">
      <w:pPr>
        <w:spacing w:line="240" w:lineRule="auto"/>
        <w:ind w:left="720"/>
        <w:rPr>
          <w:rFonts w:ascii="Times New Roman" w:eastAsia="Times New Roman" w:hAnsi="Times New Roman" w:cs="Times New Roman"/>
          <w:i/>
          <w:iCs/>
          <w:sz w:val="24"/>
          <w:szCs w:val="24"/>
        </w:rPr>
      </w:pPr>
    </w:p>
    <w:p w14:paraId="0925F524" w14:textId="77777777" w:rsidR="0054552E" w:rsidRDefault="00000000">
      <w:pPr>
        <w:spacing w:line="240" w:lineRule="auto"/>
        <w:ind w:left="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If </w:t>
      </w:r>
      <w:proofErr w:type="gramStart"/>
      <w:r>
        <w:rPr>
          <w:rFonts w:ascii="Times New Roman" w:eastAsia="Times New Roman" w:hAnsi="Times New Roman" w:cs="Times New Roman"/>
          <w:i/>
          <w:iCs/>
          <w:sz w:val="24"/>
          <w:szCs w:val="24"/>
        </w:rPr>
        <w:t>Yes</w:t>
      </w:r>
      <w:proofErr w:type="gramEnd"/>
      <w:r>
        <w:rPr>
          <w:rFonts w:ascii="Times New Roman" w:eastAsia="Times New Roman" w:hAnsi="Times New Roman" w:cs="Times New Roman"/>
          <w:i/>
          <w:iCs/>
          <w:sz w:val="24"/>
          <w:szCs w:val="24"/>
        </w:rPr>
        <w:t xml:space="preserve">, please explain how. </w:t>
      </w:r>
    </w:p>
    <w:p w14:paraId="103A179C" w14:textId="77777777" w:rsidR="0054552E" w:rsidRDefault="0054552E">
      <w:pPr>
        <w:spacing w:line="240" w:lineRule="auto"/>
        <w:ind w:left="720"/>
        <w:rPr>
          <w:rFonts w:ascii="Times New Roman" w:eastAsia="Times New Roman" w:hAnsi="Times New Roman" w:cs="Times New Roman"/>
          <w:i/>
          <w:iCs/>
          <w:sz w:val="24"/>
          <w:szCs w:val="24"/>
        </w:rPr>
      </w:pPr>
    </w:p>
    <w:p w14:paraId="1FA8719F" w14:textId="77777777" w:rsidR="0054552E" w:rsidRDefault="0054552E">
      <w:pPr>
        <w:tabs>
          <w:tab w:val="left" w:pos="360"/>
        </w:tabs>
        <w:spacing w:line="240" w:lineRule="auto"/>
        <w:ind w:left="720"/>
        <w:rPr>
          <w:rFonts w:ascii="Times New Roman" w:eastAsia="Times New Roman" w:hAnsi="Times New Roman" w:cs="Times New Roman"/>
          <w:b/>
          <w:bCs/>
          <w:sz w:val="24"/>
          <w:szCs w:val="24"/>
        </w:rPr>
      </w:pPr>
    </w:p>
    <w:p w14:paraId="1C1BB236" w14:textId="77777777" w:rsidR="0054552E" w:rsidRDefault="00000000">
      <w:pPr>
        <w:numPr>
          <w:ilvl w:val="0"/>
          <w:numId w:val="4"/>
        </w:num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Is there specific policy or guidance you need from NARA to support the strategic direction of your records management program in alignment with </w:t>
      </w:r>
      <w:hyperlink r:id="rId14">
        <w:r>
          <w:rPr>
            <w:rFonts w:ascii="Times New Roman" w:eastAsia="Times New Roman" w:hAnsi="Times New Roman" w:cs="Times New Roman"/>
            <w:b/>
            <w:bCs/>
            <w:color w:val="0000FF"/>
            <w:sz w:val="24"/>
            <w:szCs w:val="24"/>
            <w:u w:val="single"/>
          </w:rPr>
          <w:t>NARA Bulletin 2017-02</w:t>
        </w:r>
      </w:hyperlink>
      <w:r>
        <w:rPr>
          <w:rFonts w:ascii="Times New Roman" w:eastAsia="Times New Roman" w:hAnsi="Times New Roman" w:cs="Times New Roman"/>
          <w:b/>
          <w:bCs/>
          <w:sz w:val="24"/>
          <w:szCs w:val="24"/>
        </w:rPr>
        <w:t xml:space="preserve">, </w:t>
      </w:r>
      <w:hyperlink r:id="rId15">
        <w:r>
          <w:rPr>
            <w:rFonts w:ascii="Times New Roman" w:eastAsia="Times New Roman" w:hAnsi="Times New Roman" w:cs="Times New Roman"/>
            <w:b/>
            <w:bCs/>
            <w:color w:val="0000FF"/>
            <w:sz w:val="24"/>
            <w:szCs w:val="24"/>
            <w:u w:val="single"/>
          </w:rPr>
          <w:t>M-19-21</w:t>
        </w:r>
      </w:hyperlink>
      <w:r>
        <w:rPr>
          <w:rFonts w:ascii="Times New Roman" w:eastAsia="Times New Roman" w:hAnsi="Times New Roman" w:cs="Times New Roman"/>
          <w:b/>
          <w:bCs/>
          <w:sz w:val="24"/>
          <w:szCs w:val="24"/>
        </w:rPr>
        <w:t>/</w:t>
      </w:r>
      <w:hyperlink r:id="rId16">
        <w:r>
          <w:rPr>
            <w:rFonts w:ascii="Times New Roman" w:eastAsia="Times New Roman" w:hAnsi="Times New Roman" w:cs="Times New Roman"/>
            <w:b/>
            <w:bCs/>
            <w:color w:val="0000FF"/>
            <w:sz w:val="24"/>
            <w:szCs w:val="24"/>
            <w:u w:val="single"/>
          </w:rPr>
          <w:t>M-23-07</w:t>
        </w:r>
      </w:hyperlink>
      <w:r>
        <w:rPr>
          <w:rFonts w:ascii="Times New Roman" w:eastAsia="Times New Roman" w:hAnsi="Times New Roman" w:cs="Times New Roman"/>
          <w:b/>
          <w:bCs/>
          <w:sz w:val="24"/>
          <w:szCs w:val="24"/>
        </w:rPr>
        <w:t xml:space="preserve">, and </w:t>
      </w:r>
      <w:hyperlink r:id="rId17">
        <w:r>
          <w:rPr>
            <w:rFonts w:ascii="Times New Roman" w:eastAsia="Times New Roman" w:hAnsi="Times New Roman" w:cs="Times New Roman"/>
            <w:b/>
            <w:bCs/>
            <w:color w:val="0000FF"/>
            <w:sz w:val="24"/>
            <w:szCs w:val="24"/>
            <w:u w:val="single"/>
          </w:rPr>
          <w:t>OMB Circular A-130</w:t>
        </w:r>
      </w:hyperlink>
      <w:r>
        <w:rPr>
          <w:rFonts w:ascii="Times New Roman" w:eastAsia="Times New Roman" w:hAnsi="Times New Roman" w:cs="Times New Roman"/>
          <w:b/>
          <w:bCs/>
          <w:sz w:val="24"/>
          <w:szCs w:val="24"/>
        </w:rPr>
        <w:t>?</w:t>
      </w:r>
    </w:p>
    <w:p w14:paraId="6D908619" w14:textId="77777777" w:rsidR="0054552E" w:rsidRDefault="0054552E">
      <w:pPr>
        <w:tabs>
          <w:tab w:val="left" w:pos="360"/>
        </w:tabs>
        <w:spacing w:line="240" w:lineRule="auto"/>
        <w:ind w:left="720"/>
        <w:rPr>
          <w:rFonts w:ascii="Times New Roman" w:eastAsia="Times New Roman" w:hAnsi="Times New Roman" w:cs="Times New Roman"/>
          <w:b/>
          <w:bCs/>
          <w:sz w:val="24"/>
          <w:szCs w:val="24"/>
        </w:rPr>
      </w:pPr>
    </w:p>
    <w:p w14:paraId="5C756E08" w14:textId="77777777" w:rsidR="0054552E" w:rsidRDefault="00000000">
      <w:pPr>
        <w:tabs>
          <w:tab w:val="left" w:pos="360"/>
        </w:tabs>
        <w:spacing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200B19FA" w14:textId="77777777" w:rsidR="0054552E" w:rsidRDefault="00000000">
      <w:pPr>
        <w:tabs>
          <w:tab w:val="left" w:pos="360"/>
        </w:tabs>
        <w:spacing w:line="240" w:lineRule="auto"/>
        <w:ind w:left="720"/>
        <w:rPr>
          <w:rFonts w:ascii="Times New Roman" w:eastAsia="Times New Roman" w:hAnsi="Times New Roman" w:cs="Times New Roman"/>
          <w:b/>
          <w:bCs/>
          <w:sz w:val="24"/>
          <w:szCs w:val="24"/>
        </w:rPr>
      </w:pPr>
      <w:proofErr w:type="gramStart"/>
      <w:r>
        <w:rPr>
          <w:rFonts w:ascii="Times New Roman" w:eastAsia="Times New Roman" w:hAnsi="Times New Roman" w:cs="Times New Roman"/>
          <w:sz w:val="24"/>
          <w:szCs w:val="24"/>
        </w:rPr>
        <w:t>☐  No</w:t>
      </w:r>
      <w:proofErr w:type="gramEnd"/>
    </w:p>
    <w:p w14:paraId="64F042F7" w14:textId="77777777" w:rsidR="0054552E" w:rsidRDefault="0054552E">
      <w:pPr>
        <w:spacing w:line="240" w:lineRule="auto"/>
        <w:ind w:left="720"/>
        <w:rPr>
          <w:rFonts w:ascii="Times New Roman" w:eastAsia="Times New Roman" w:hAnsi="Times New Roman" w:cs="Times New Roman"/>
          <w:i/>
          <w:iCs/>
          <w:sz w:val="24"/>
          <w:szCs w:val="24"/>
        </w:rPr>
      </w:pPr>
    </w:p>
    <w:p w14:paraId="7045F1F1" w14:textId="77777777" w:rsidR="0054552E" w:rsidRDefault="00000000">
      <w:pPr>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Please explain your response and include any comments on existing, pending, and future topics.</w:t>
      </w:r>
    </w:p>
    <w:p w14:paraId="465FA030" w14:textId="77777777" w:rsidR="0054552E" w:rsidRDefault="0054552E">
      <w:pPr>
        <w:tabs>
          <w:tab w:val="left" w:pos="360"/>
        </w:tabs>
        <w:spacing w:line="240" w:lineRule="auto"/>
        <w:ind w:left="720"/>
        <w:rPr>
          <w:rFonts w:ascii="Times New Roman" w:eastAsia="Times New Roman" w:hAnsi="Times New Roman" w:cs="Times New Roman"/>
          <w:b/>
          <w:bCs/>
          <w:sz w:val="24"/>
          <w:szCs w:val="24"/>
        </w:rPr>
      </w:pPr>
    </w:p>
    <w:p w14:paraId="5D91322B" w14:textId="77777777" w:rsidR="0054552E" w:rsidRDefault="0054552E">
      <w:pPr>
        <w:tabs>
          <w:tab w:val="left" w:pos="360"/>
        </w:tabs>
        <w:spacing w:line="240" w:lineRule="auto"/>
        <w:ind w:left="720"/>
        <w:rPr>
          <w:rFonts w:ascii="Times New Roman" w:eastAsia="Times New Roman" w:hAnsi="Times New Roman" w:cs="Times New Roman"/>
          <w:b/>
          <w:bCs/>
          <w:sz w:val="24"/>
          <w:szCs w:val="24"/>
        </w:rPr>
      </w:pPr>
    </w:p>
    <w:p w14:paraId="263E8892" w14:textId="77777777" w:rsidR="0054552E" w:rsidRDefault="0054552E">
      <w:pPr>
        <w:spacing w:line="240" w:lineRule="auto"/>
        <w:rPr>
          <w:rFonts w:ascii="Times New Roman" w:eastAsia="Times New Roman" w:hAnsi="Times New Roman" w:cs="Times New Roman"/>
          <w:i/>
          <w:iCs/>
          <w:sz w:val="24"/>
          <w:szCs w:val="24"/>
        </w:rPr>
      </w:pPr>
    </w:p>
    <w:sectPr w:rsidR="0054552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D9401" w14:textId="77777777" w:rsidR="001831B7" w:rsidRDefault="001831B7">
      <w:pPr>
        <w:spacing w:line="240" w:lineRule="auto"/>
      </w:pPr>
      <w:r>
        <w:separator/>
      </w:r>
    </w:p>
  </w:endnote>
  <w:endnote w:type="continuationSeparator" w:id="0">
    <w:p w14:paraId="6C39E675" w14:textId="77777777" w:rsidR="001831B7" w:rsidRDefault="001831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1EE467C9-07FD-4113-9AF2-BA52F49F8B6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mo">
    <w:charset w:val="00"/>
    <w:family w:val="auto"/>
    <w:pitch w:val="default"/>
    <w:embedRegular r:id="rId2" w:fontKey="{152E5185-C90D-4303-99B7-0D5898FE282D}"/>
  </w:font>
  <w:font w:name="Calibri">
    <w:panose1 w:val="020F0502020204030204"/>
    <w:charset w:val="00"/>
    <w:family w:val="swiss"/>
    <w:pitch w:val="variable"/>
    <w:sig w:usb0="E4002EFF" w:usb1="C200247B" w:usb2="00000009" w:usb3="00000000" w:csb0="000001FF" w:csb1="00000000"/>
    <w:embedRegular r:id="rId3" w:fontKey="{0420B7AC-E076-4D74-BB2B-DB0230A8E92C}"/>
  </w:font>
  <w:font w:name="Cambria">
    <w:panose1 w:val="02040503050406030204"/>
    <w:charset w:val="00"/>
    <w:family w:val="roman"/>
    <w:pitch w:val="variable"/>
    <w:sig w:usb0="E00006FF" w:usb1="420024FF" w:usb2="02000000" w:usb3="00000000" w:csb0="0000019F" w:csb1="00000000"/>
    <w:embedRegular r:id="rId4" w:fontKey="{62D6C26C-8B8D-4B89-9232-1641450D4C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AE921" w14:textId="77777777" w:rsidR="0054552E" w:rsidRDefault="00000000">
    <w:r>
      <w:t>___________________________________________________________________________</w:t>
    </w:r>
  </w:p>
  <w:p w14:paraId="34FE6673" w14:textId="4B3E4DE0" w:rsidR="0054552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2025 Senior Agency Official for Records Management Annual Report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Page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F473E5">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B5D78" w14:textId="77777777" w:rsidR="0054552E" w:rsidRDefault="00000000">
    <w:r>
      <w:t>___________________________________________________________________________</w:t>
    </w:r>
  </w:p>
  <w:p w14:paraId="0D3DABA9" w14:textId="77777777" w:rsidR="0054552E" w:rsidRDefault="00000000">
    <w:pPr>
      <w:rPr>
        <w:rFonts w:ascii="Times New Roman" w:eastAsia="Times New Roman" w:hAnsi="Times New Roman" w:cs="Times New Roman"/>
      </w:rPr>
    </w:pPr>
    <w:r>
      <w:rPr>
        <w:rFonts w:ascii="Times New Roman" w:eastAsia="Times New Roman" w:hAnsi="Times New Roman" w:cs="Times New Roman"/>
      </w:rPr>
      <w:t>2025 Senior Agency Official for Records Management Annual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FBA40" w14:textId="77777777" w:rsidR="001831B7" w:rsidRDefault="001831B7">
      <w:pPr>
        <w:spacing w:line="240" w:lineRule="auto"/>
      </w:pPr>
      <w:r>
        <w:separator/>
      </w:r>
    </w:p>
  </w:footnote>
  <w:footnote w:type="continuationSeparator" w:id="0">
    <w:p w14:paraId="7EE121E5" w14:textId="77777777" w:rsidR="001831B7" w:rsidRDefault="001831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8F521" w14:textId="77777777" w:rsidR="0054552E" w:rsidRDefault="0054552E">
    <w:pPr>
      <w:pBdr>
        <w:bottom w:val="single" w:sz="12" w:space="1" w:color="000000"/>
      </w:pBdr>
    </w:pPr>
  </w:p>
  <w:p w14:paraId="00F0D273" w14:textId="77777777" w:rsidR="0054552E" w:rsidRDefault="005455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71400"/>
    <w:multiLevelType w:val="multilevel"/>
    <w:tmpl w:val="E69C75C4"/>
    <w:lvl w:ilvl="0">
      <w:start w:val="1"/>
      <w:numFmt w:val="bullet"/>
      <w:lvlText w:val="●"/>
      <w:lvlJc w:val="left"/>
      <w:pPr>
        <w:ind w:left="720" w:hanging="360"/>
      </w:pPr>
      <w:rPr>
        <w:rFonts w:ascii="Noto Sans" w:eastAsia="Noto Sans" w:hAnsi="Noto Sans" w:cs="Noto San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D33862"/>
    <w:multiLevelType w:val="multilevel"/>
    <w:tmpl w:val="709EE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5E4BF1"/>
    <w:multiLevelType w:val="multilevel"/>
    <w:tmpl w:val="2D7C5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3471DBF"/>
    <w:multiLevelType w:val="multilevel"/>
    <w:tmpl w:val="D8F8454A"/>
    <w:lvl w:ilvl="0">
      <w:start w:val="1"/>
      <w:numFmt w:val="bullet"/>
      <w:lvlText w:val="●"/>
      <w:lvlJc w:val="left"/>
      <w:pPr>
        <w:ind w:left="1440" w:hanging="360"/>
      </w:pPr>
      <w:rPr>
        <w:rFonts w:ascii="Noto Sans" w:eastAsia="Noto Sans" w:hAnsi="Noto Sans" w:cs="Noto San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w:eastAsia="Noto Sans" w:hAnsi="Noto Sans" w:cs="Noto Sans"/>
      </w:rPr>
    </w:lvl>
    <w:lvl w:ilvl="3">
      <w:start w:val="1"/>
      <w:numFmt w:val="bullet"/>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num w:numId="1" w16cid:durableId="1893617519">
    <w:abstractNumId w:val="0"/>
  </w:num>
  <w:num w:numId="2" w16cid:durableId="2024741917">
    <w:abstractNumId w:val="3"/>
  </w:num>
  <w:num w:numId="3" w16cid:durableId="494145883">
    <w:abstractNumId w:val="1"/>
  </w:num>
  <w:num w:numId="4" w16cid:durableId="19225232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52E"/>
    <w:rsid w:val="001831B7"/>
    <w:rsid w:val="0054552E"/>
    <w:rsid w:val="00F236CA"/>
    <w:rsid w:val="00F47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BF50B"/>
  <w15:docId w15:val="{66CAFDF3-6012-49F3-997E-AFC429A1F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rmselfassessment@nara.go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archives.gov/files/records-mgmt/policy/a130revised.pdf" TargetMode="External"/><Relationship Id="rId2" Type="http://schemas.openxmlformats.org/officeDocument/2006/relationships/numbering" Target="numbering.xml"/><Relationship Id="rId16" Type="http://schemas.openxmlformats.org/officeDocument/2006/relationships/hyperlink" Target="https://www.whitehouse.gov/wp-content/uploads/2022/12/m_23_07-m-memo-electronic-records_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rchives.gov/files/records-mgmt/policy/m-19-21-transition-to-federal-records.pdf"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rchives.gov/records-mgmt/resources/saorm-reports" TargetMode="External"/><Relationship Id="rId14" Type="http://schemas.openxmlformats.org/officeDocument/2006/relationships/hyperlink" Target="https://www.archives.gov/records-mgmt/bulletins/2017/2017-02-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ZZUBdDPgWv45H7pW4OBjLE1YyA==">CgMxLjAyDmgucW5hZmljeDhqZmt2Mg5oLnFucHNkcW53M2VjdDIOaC5pc2M3MHFpc3dnYnY4AHIhMXdTU2JhUG9HcW5hTGtXdjRybFluTlBTWUNiUTMtdGZt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877</Words>
  <Characters>5000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Carmela T Wynn</cp:lastModifiedBy>
  <cp:revision>2</cp:revision>
  <dcterms:created xsi:type="dcterms:W3CDTF">2026-02-19T12:42:00Z</dcterms:created>
  <dcterms:modified xsi:type="dcterms:W3CDTF">2026-02-19T12:42:00Z</dcterms:modified>
</cp:coreProperties>
</file>