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4F511" w14:textId="598C2C5A" w:rsidR="00F02ED1" w:rsidRPr="00FB01AB" w:rsidRDefault="00F02ED1" w:rsidP="0066481D">
      <w:pPr>
        <w:spacing w:before="0" w:after="0"/>
        <w:rPr>
          <w:rFonts w:asciiTheme="minorHAnsi" w:hAnsiTheme="minorHAnsi" w:cstheme="minorHAnsi"/>
          <w:sz w:val="44"/>
          <w:szCs w:val="44"/>
        </w:rPr>
      </w:pPr>
      <w:r>
        <w:rPr>
          <w:noProof/>
        </w:rPr>
        <w:drawing>
          <wp:inline distT="0" distB="0" distL="0" distR="0" wp14:anchorId="7337F0FF" wp14:editId="44256617">
            <wp:extent cx="1618488" cy="914400"/>
            <wp:effectExtent l="0" t="0" r="1270" b="0"/>
            <wp:docPr id="2" name="Picture 2" descr="Logo for Interplanetary Research Agency (fictitious agency for training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8488" cy="914400"/>
                    </a:xfrm>
                    <a:prstGeom prst="rect">
                      <a:avLst/>
                    </a:prstGeom>
                    <a:noFill/>
                  </pic:spPr>
                </pic:pic>
              </a:graphicData>
            </a:graphic>
          </wp:inline>
        </w:drawing>
      </w:r>
      <w:r w:rsidRPr="00FB01AB">
        <w:rPr>
          <w:rFonts w:asciiTheme="minorHAnsi" w:hAnsiTheme="minorHAnsi" w:cstheme="minorHAnsi"/>
          <w:sz w:val="44"/>
          <w:szCs w:val="44"/>
        </w:rPr>
        <w:t>Inter-Planetary Research Agency</w:t>
      </w:r>
    </w:p>
    <w:p w14:paraId="718E54B4" w14:textId="7BB5A73C" w:rsidR="00F02ED1" w:rsidRDefault="00FB01AB" w:rsidP="0066481D">
      <w:pPr>
        <w:spacing w:before="0" w:after="0"/>
      </w:pPr>
      <w:r>
        <w:rPr>
          <w:noProof/>
        </w:rPr>
        <mc:AlternateContent>
          <mc:Choice Requires="wps">
            <w:drawing>
              <wp:inline distT="0" distB="0" distL="0" distR="0" wp14:anchorId="02DD9DC4" wp14:editId="2DBD1455">
                <wp:extent cx="6410325" cy="19050"/>
                <wp:effectExtent l="0" t="0" r="28575" b="19050"/>
                <wp:docPr id="3" name="Straight Connector 3" descr="Decorative line"/>
                <wp:cNvGraphicFramePr/>
                <a:graphic xmlns:a="http://schemas.openxmlformats.org/drawingml/2006/main">
                  <a:graphicData uri="http://schemas.microsoft.com/office/word/2010/wordprocessingShape">
                    <wps:wsp>
                      <wps:cNvCnPr/>
                      <wps:spPr>
                        <a:xfrm flipV="1">
                          <a:off x="0" y="0"/>
                          <a:ext cx="6410325" cy="19050"/>
                        </a:xfrm>
                        <a:prstGeom prst="line">
                          <a:avLst/>
                        </a:prstGeom>
                        <a:ln w="190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3A9FF09" id="Straight Connector 3" o:spid="_x0000_s1026" alt="Decorative line" style="flip:y;visibility:visible;mso-wrap-style:square;mso-left-percent:-10001;mso-top-percent:-10001;mso-position-horizontal:absolute;mso-position-horizontal-relative:char;mso-position-vertical:absolute;mso-position-vertical-relative:line;mso-left-percent:-10001;mso-top-percent:-10001" from="0,0" to="504.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IvCgIAAHIEAAAOAAAAZHJzL2Uyb0RvYy54bWysVMlu2zAQvRfoPxC815KdxGgNyznYSC9d&#10;gqbtnaGGFgGSQ5CMZf99h6StpgsKtKgOhGZ7M+9pqPXt0Rp2gBA1uo7PZy1n4CT22u07/uXz3avX&#10;nMUkXC8MOuj4CSK/3bx8sR79ChY4oOkhMAJxcTX6jg8p+VXTRDmAFXGGHhwFFQYrEplh3/RBjIRu&#10;TbNo22UzYuh9QAkxkndXg3xT8JUCmT4qFSEx03GaLZUzlPMxn81mLVb7IPyg5XkM8Q9TWKEdNZ2g&#10;diIJ9hT0L1BWy4ARVZpJtA0qpSUUDsRm3v7E5mEQHgoXEif6Sab4/2Dlh8N9YLrv+BVnTlj6RA8p&#10;CL0fEtuicyQgBkaxHqIk3XYgMYikD8CMdpD1G31cEczW3YezFf19yGIcVbBMGe2/0moUeYgwOxb1&#10;T5P6cExMknN5PW+vFjecSYrN37Q35es0FSbD+RDTW0DL8kvHS//sF4d3MVFrSr2kZLdxbLwAZTui&#10;0f2dNqYYecFgawI7CFoNISW4VGc0T/Y99tW/bOmpS0JuWqXqvr64qWVZ1YxUBnjWhGLGkTPrUxUp&#10;b+lkoI73CRQpT8xr3wnox5EqMeMoO5cpIjAVtkXUPxae83MplPvwN8VTRemMLk3FVjsMv+uejvOs&#10;F5FXNf+iQOWdJXjE/lR2pUhDi13Sz5cw35zndin//qvYfAMAAP//AwBQSwMEFAAGAAgAAAAhAM2n&#10;n0/aAAAABAEAAA8AAABkcnMvZG93bnJldi54bWxMj0FLw0AQhe+C/2EZwZvdrWKxaTZFFBHxZDXg&#10;cZudZtNkZ0N2msZ/79ZLvQw83uO9b/L15Dsx4hCbQBrmMwUCqQq2oVrD1+fLzQOIyIas6QKhhh+M&#10;sC4uL3KT2XCkDxw3XItUQjEzGhxzn0kZK4fexFnokZK3C4M3nORQSzuYYyr3nbxVaiG9aSgtONPj&#10;k8Oq3Ry8BtqFclyU+/fym0fXvr6p/fK51fr6anpcgWCc+ByGE35ChyIxbcOBbBSdhvQI/92Tp9Ty&#10;HsRWw50CWeTyP3zxCwAA//8DAFBLAQItABQABgAIAAAAIQC2gziS/gAAAOEBAAATAAAAAAAAAAAA&#10;AAAAAAAAAABbQ29udGVudF9UeXBlc10ueG1sUEsBAi0AFAAGAAgAAAAhADj9If/WAAAAlAEAAAsA&#10;AAAAAAAAAAAAAAAALwEAAF9yZWxzLy5yZWxzUEsBAi0AFAAGAAgAAAAhABDEIi8KAgAAcgQAAA4A&#10;AAAAAAAAAAAAAAAALgIAAGRycy9lMm9Eb2MueG1sUEsBAi0AFAAGAAgAAAAhAM2nn0/aAAAABAEA&#10;AA8AAAAAAAAAAAAAAAAAZAQAAGRycy9kb3ducmV2LnhtbFBLBQYAAAAABAAEAPMAAABrBQAAAAA=&#10;" strokecolor="#8eaadb [1940]" strokeweight="1.5pt">
                <v:stroke joinstyle="miter"/>
                <w10:anchorlock/>
              </v:line>
            </w:pict>
          </mc:Fallback>
        </mc:AlternateContent>
      </w:r>
    </w:p>
    <w:p w14:paraId="5FEAF318" w14:textId="77777777" w:rsidR="00F02ED1" w:rsidRDefault="00F02ED1" w:rsidP="0066481D">
      <w:pPr>
        <w:spacing w:before="0" w:after="0"/>
      </w:pPr>
    </w:p>
    <w:p w14:paraId="3F9C9932" w14:textId="749A563A" w:rsidR="0066481D" w:rsidRPr="00FB01AB" w:rsidRDefault="0066481D" w:rsidP="0066481D">
      <w:pPr>
        <w:spacing w:before="0" w:after="0"/>
        <w:rPr>
          <w:rFonts w:asciiTheme="minorHAnsi" w:hAnsiTheme="minorHAnsi" w:cstheme="minorHAnsi"/>
        </w:rPr>
      </w:pPr>
      <w:r w:rsidRPr="00FB01AB">
        <w:rPr>
          <w:rFonts w:asciiTheme="minorHAnsi" w:hAnsiTheme="minorHAnsi" w:cstheme="minorHAnsi"/>
        </w:rPr>
        <w:t>SENT BY EMAIL</w:t>
      </w:r>
    </w:p>
    <w:p w14:paraId="08E5B671" w14:textId="6F94C3AC" w:rsidR="0066481D" w:rsidRPr="00FB01AB" w:rsidRDefault="0066481D" w:rsidP="0066481D">
      <w:pPr>
        <w:spacing w:before="0" w:after="0"/>
        <w:rPr>
          <w:rFonts w:asciiTheme="minorHAnsi" w:hAnsiTheme="minorHAnsi" w:cstheme="minorHAnsi"/>
        </w:rPr>
      </w:pPr>
    </w:p>
    <w:p w14:paraId="39238749" w14:textId="23F289CD" w:rsidR="0066481D" w:rsidRPr="00FB01AB" w:rsidRDefault="0066481D" w:rsidP="0066481D">
      <w:pPr>
        <w:spacing w:before="0" w:after="0"/>
        <w:rPr>
          <w:rFonts w:asciiTheme="minorHAnsi" w:hAnsiTheme="minorHAnsi" w:cstheme="minorHAnsi"/>
        </w:rPr>
      </w:pPr>
      <w:r w:rsidRPr="00FB01AB">
        <w:rPr>
          <w:rFonts w:asciiTheme="minorHAnsi" w:hAnsiTheme="minorHAnsi" w:cstheme="minorHAnsi"/>
        </w:rPr>
        <w:t>TO:</w:t>
      </w:r>
      <w:r w:rsidR="00FB01AB">
        <w:rPr>
          <w:rFonts w:asciiTheme="minorHAnsi" w:hAnsiTheme="minorHAnsi" w:cstheme="minorHAnsi"/>
        </w:rPr>
        <w:tab/>
      </w:r>
      <w:r w:rsidR="00FB01AB">
        <w:rPr>
          <w:rFonts w:asciiTheme="minorHAnsi" w:hAnsiTheme="minorHAnsi" w:cstheme="minorHAnsi"/>
        </w:rPr>
        <w:tab/>
      </w:r>
      <w:r w:rsidRPr="00FB01AB">
        <w:rPr>
          <w:rFonts w:asciiTheme="minorHAnsi" w:hAnsiTheme="minorHAnsi" w:cstheme="minorHAnsi"/>
        </w:rPr>
        <w:t>Distribution List</w:t>
      </w:r>
    </w:p>
    <w:p w14:paraId="248F182A" w14:textId="2A9D4FD2" w:rsidR="0066481D" w:rsidRPr="00FB01AB" w:rsidRDefault="0066481D" w:rsidP="0066481D">
      <w:pPr>
        <w:spacing w:before="0" w:after="0"/>
        <w:rPr>
          <w:rFonts w:asciiTheme="minorHAnsi" w:hAnsiTheme="minorHAnsi" w:cstheme="minorHAnsi"/>
        </w:rPr>
      </w:pPr>
      <w:r w:rsidRPr="00FB01AB">
        <w:rPr>
          <w:rFonts w:asciiTheme="minorHAnsi" w:hAnsiTheme="minorHAnsi" w:cstheme="minorHAnsi"/>
        </w:rPr>
        <w:t>FROM:</w:t>
      </w:r>
      <w:r w:rsidRPr="00FB01AB">
        <w:rPr>
          <w:rFonts w:asciiTheme="minorHAnsi" w:hAnsiTheme="minorHAnsi" w:cstheme="minorHAnsi"/>
        </w:rPr>
        <w:tab/>
      </w:r>
      <w:r w:rsidR="00FB01AB">
        <w:rPr>
          <w:rFonts w:asciiTheme="minorHAnsi" w:hAnsiTheme="minorHAnsi" w:cstheme="minorHAnsi"/>
        </w:rPr>
        <w:tab/>
      </w:r>
      <w:r w:rsidRPr="00FB01AB">
        <w:rPr>
          <w:rFonts w:asciiTheme="minorHAnsi" w:hAnsiTheme="minorHAnsi" w:cstheme="minorHAnsi"/>
        </w:rPr>
        <w:t xml:space="preserve">Inspector General Philippa </w:t>
      </w:r>
      <w:proofErr w:type="spellStart"/>
      <w:r w:rsidRPr="00FB01AB">
        <w:rPr>
          <w:rFonts w:asciiTheme="minorHAnsi" w:hAnsiTheme="minorHAnsi" w:cstheme="minorHAnsi"/>
        </w:rPr>
        <w:t>Luto</w:t>
      </w:r>
      <w:proofErr w:type="spellEnd"/>
    </w:p>
    <w:p w14:paraId="1CB418CE" w14:textId="590CA19B" w:rsidR="0066481D" w:rsidRPr="00FB01AB" w:rsidRDefault="0066481D" w:rsidP="0066481D">
      <w:pPr>
        <w:spacing w:before="0" w:after="0"/>
        <w:rPr>
          <w:rFonts w:asciiTheme="minorHAnsi" w:hAnsiTheme="minorHAnsi" w:cstheme="minorHAnsi"/>
        </w:rPr>
      </w:pPr>
      <w:r w:rsidRPr="00FB01AB">
        <w:rPr>
          <w:rFonts w:asciiTheme="minorHAnsi" w:hAnsiTheme="minorHAnsi" w:cstheme="minorHAnsi"/>
        </w:rPr>
        <w:t>SUBJECT:</w:t>
      </w:r>
      <w:r w:rsidRPr="00FB01AB">
        <w:rPr>
          <w:rFonts w:asciiTheme="minorHAnsi" w:hAnsiTheme="minorHAnsi" w:cstheme="minorHAnsi"/>
        </w:rPr>
        <w:tab/>
        <w:t>Evaluation of IPRA’s Comprehensive Records Management Process</w:t>
      </w:r>
    </w:p>
    <w:p w14:paraId="54A09CD6" w14:textId="70049116" w:rsidR="0066481D" w:rsidRPr="00FB01AB" w:rsidRDefault="0066481D" w:rsidP="0066481D">
      <w:pPr>
        <w:spacing w:before="0" w:after="0"/>
        <w:rPr>
          <w:rFonts w:asciiTheme="minorHAnsi" w:hAnsiTheme="minorHAnsi" w:cstheme="minorHAnsi"/>
        </w:rPr>
      </w:pPr>
      <w:r w:rsidRPr="00FB01AB">
        <w:rPr>
          <w:rFonts w:asciiTheme="minorHAnsi" w:hAnsiTheme="minorHAnsi" w:cstheme="minorHAnsi"/>
        </w:rPr>
        <w:t>DATE:</w:t>
      </w:r>
      <w:r w:rsidRPr="00FB01AB">
        <w:rPr>
          <w:rFonts w:asciiTheme="minorHAnsi" w:hAnsiTheme="minorHAnsi" w:cstheme="minorHAnsi"/>
        </w:rPr>
        <w:tab/>
      </w:r>
      <w:r w:rsidRPr="00FB01AB">
        <w:rPr>
          <w:rFonts w:asciiTheme="minorHAnsi" w:hAnsiTheme="minorHAnsi" w:cstheme="minorHAnsi"/>
        </w:rPr>
        <w:tab/>
        <w:t>March 15, 20XX</w:t>
      </w:r>
    </w:p>
    <w:p w14:paraId="7A3EEC74" w14:textId="5B021AE5" w:rsidR="0066481D" w:rsidRPr="00FB01AB" w:rsidRDefault="0066481D" w:rsidP="0066481D">
      <w:pPr>
        <w:spacing w:before="0" w:after="0"/>
        <w:rPr>
          <w:rFonts w:asciiTheme="minorHAnsi" w:hAnsiTheme="minorHAnsi" w:cstheme="minorHAnsi"/>
        </w:rPr>
      </w:pPr>
    </w:p>
    <w:p w14:paraId="7ACEADA9" w14:textId="32A58E89" w:rsidR="0066481D" w:rsidRPr="00FB01AB" w:rsidRDefault="0066481D" w:rsidP="0066481D">
      <w:pPr>
        <w:spacing w:before="0" w:after="0"/>
        <w:rPr>
          <w:rFonts w:asciiTheme="minorHAnsi" w:hAnsiTheme="minorHAnsi" w:cstheme="minorHAnsi"/>
        </w:rPr>
      </w:pPr>
      <w:r w:rsidRPr="00FB01AB">
        <w:rPr>
          <w:rFonts w:asciiTheme="minorHAnsi" w:hAnsiTheme="minorHAnsi" w:cstheme="minorHAnsi"/>
        </w:rPr>
        <w:t xml:space="preserve">The </w:t>
      </w:r>
      <w:r w:rsidR="00F02ED1" w:rsidRPr="00FB01AB">
        <w:rPr>
          <w:rFonts w:asciiTheme="minorHAnsi" w:hAnsiTheme="minorHAnsi" w:cstheme="minorHAnsi"/>
        </w:rPr>
        <w:t xml:space="preserve">Inter-Planetary Research Agency </w:t>
      </w:r>
      <w:bookmarkStart w:id="0" w:name="_GoBack"/>
      <w:bookmarkEnd w:id="0"/>
      <w:r w:rsidR="00F02ED1" w:rsidRPr="00FB01AB">
        <w:rPr>
          <w:rFonts w:asciiTheme="minorHAnsi" w:hAnsiTheme="minorHAnsi" w:cstheme="minorHAnsi"/>
        </w:rPr>
        <w:t xml:space="preserve">(IPRA) Office of Inspector General (OIG) conducted this self-initiated audit to assess IPRA’s records management process.  </w:t>
      </w:r>
    </w:p>
    <w:p w14:paraId="1459F66A" w14:textId="5A4EEF69" w:rsidR="00F02ED1" w:rsidRPr="00FB01AB" w:rsidRDefault="00F02ED1" w:rsidP="0066481D">
      <w:pPr>
        <w:spacing w:before="0" w:after="0"/>
        <w:rPr>
          <w:rFonts w:asciiTheme="minorHAnsi" w:hAnsiTheme="minorHAnsi" w:cstheme="minorHAnsi"/>
        </w:rPr>
      </w:pPr>
    </w:p>
    <w:p w14:paraId="2143841C" w14:textId="4A80AE44" w:rsidR="00F02ED1" w:rsidRPr="00FB01AB" w:rsidRDefault="00F02ED1" w:rsidP="0066481D">
      <w:pPr>
        <w:spacing w:before="0" w:after="0"/>
        <w:rPr>
          <w:rFonts w:asciiTheme="minorHAnsi" w:hAnsiTheme="minorHAnsi" w:cstheme="minorHAnsi"/>
        </w:rPr>
      </w:pPr>
      <w:r w:rsidRPr="00FB01AB">
        <w:rPr>
          <w:rFonts w:asciiTheme="minorHAnsi" w:hAnsiTheme="minorHAnsi" w:cstheme="minorHAnsi"/>
        </w:rPr>
        <w:t>The objectives of our audit were to determine: 1) whether the IPRA has a comprehensive records management framework, retention, and disposition system in place; and 2) whether the IPRA is in compliance with applicable records management policies, procedures, laws and regulations.</w:t>
      </w:r>
    </w:p>
    <w:p w14:paraId="45AA555F" w14:textId="329A0237" w:rsidR="00F02ED1" w:rsidRPr="00FB01AB" w:rsidRDefault="00F02ED1" w:rsidP="0066481D">
      <w:pPr>
        <w:spacing w:before="0" w:after="0"/>
        <w:rPr>
          <w:rFonts w:asciiTheme="minorHAnsi" w:hAnsiTheme="minorHAnsi" w:cstheme="minorHAnsi"/>
        </w:rPr>
      </w:pPr>
    </w:p>
    <w:p w14:paraId="0E43F7D4" w14:textId="77777777" w:rsidR="00F02ED1" w:rsidRPr="00FB01AB" w:rsidRDefault="00F02ED1" w:rsidP="0066481D">
      <w:pPr>
        <w:spacing w:before="0" w:after="0"/>
        <w:rPr>
          <w:rFonts w:asciiTheme="minorHAnsi" w:hAnsiTheme="minorHAnsi" w:cstheme="minorHAnsi"/>
        </w:rPr>
      </w:pPr>
      <w:r w:rsidRPr="00FB01AB">
        <w:rPr>
          <w:rFonts w:asciiTheme="minorHAnsi" w:hAnsiTheme="minorHAnsi" w:cstheme="minorHAnsi"/>
        </w:rPr>
        <w:t xml:space="preserve">Results of our audit determined that the IPRA does have a comprehensive records management program and does overall meet applicable Federal records management requirements.  </w:t>
      </w:r>
    </w:p>
    <w:p w14:paraId="3F282AED" w14:textId="77777777" w:rsidR="00F02ED1" w:rsidRPr="00FB01AB" w:rsidRDefault="00F02ED1" w:rsidP="0066481D">
      <w:pPr>
        <w:spacing w:before="0" w:after="0"/>
        <w:rPr>
          <w:rFonts w:asciiTheme="minorHAnsi" w:hAnsiTheme="minorHAnsi" w:cstheme="minorHAnsi"/>
        </w:rPr>
      </w:pPr>
    </w:p>
    <w:p w14:paraId="4A030375" w14:textId="77777777" w:rsidR="00F02ED1" w:rsidRPr="00FB01AB" w:rsidRDefault="00F02ED1" w:rsidP="0066481D">
      <w:pPr>
        <w:spacing w:before="0" w:after="0"/>
        <w:rPr>
          <w:rFonts w:asciiTheme="minorHAnsi" w:hAnsiTheme="minorHAnsi" w:cstheme="minorHAnsi"/>
        </w:rPr>
      </w:pPr>
      <w:r w:rsidRPr="00FB01AB">
        <w:rPr>
          <w:rFonts w:asciiTheme="minorHAnsi" w:hAnsiTheme="minorHAnsi" w:cstheme="minorHAnsi"/>
        </w:rPr>
        <w:t xml:space="preserve">However, the audit revealed two major areas of concern:  </w:t>
      </w:r>
    </w:p>
    <w:p w14:paraId="093B828B" w14:textId="77777777" w:rsidR="00F02ED1" w:rsidRPr="00FB01AB" w:rsidRDefault="00F02ED1" w:rsidP="0066481D">
      <w:pPr>
        <w:spacing w:before="0" w:after="0"/>
        <w:rPr>
          <w:rFonts w:asciiTheme="minorHAnsi" w:hAnsiTheme="minorHAnsi" w:cstheme="minorHAnsi"/>
        </w:rPr>
      </w:pPr>
    </w:p>
    <w:p w14:paraId="201693B9" w14:textId="30943ECC" w:rsidR="00F02ED1" w:rsidRPr="00FB01AB" w:rsidRDefault="00F02ED1" w:rsidP="00FB01AB">
      <w:pPr>
        <w:spacing w:before="0" w:after="0"/>
        <w:ind w:left="720"/>
        <w:rPr>
          <w:rFonts w:asciiTheme="minorHAnsi" w:hAnsiTheme="minorHAnsi" w:cstheme="minorHAnsi"/>
        </w:rPr>
      </w:pPr>
      <w:r w:rsidRPr="00FB01AB">
        <w:rPr>
          <w:rFonts w:asciiTheme="minorHAnsi" w:hAnsiTheme="minorHAnsi" w:cstheme="minorHAnsi"/>
        </w:rPr>
        <w:t xml:space="preserve">First, disposition of records in electronic form is not applied in a consistent manner agency-wide.  </w:t>
      </w:r>
      <w:r w:rsidR="00526959">
        <w:rPr>
          <w:rFonts w:asciiTheme="minorHAnsi" w:hAnsiTheme="minorHAnsi" w:cstheme="minorHAnsi"/>
        </w:rPr>
        <w:t>While they are matched against the agency records schedule and departmental file plans, t</w:t>
      </w:r>
      <w:r w:rsidRPr="00FB01AB">
        <w:rPr>
          <w:rFonts w:asciiTheme="minorHAnsi" w:hAnsiTheme="minorHAnsi" w:cstheme="minorHAnsi"/>
        </w:rPr>
        <w:t xml:space="preserve">emporary records are retained on servers and in applications beyond their assigned retention periods.  Permanent records are not transferred to the National Archives as required by approved retention schedules.  </w:t>
      </w:r>
    </w:p>
    <w:p w14:paraId="0585AB10" w14:textId="77777777" w:rsidR="00F02ED1" w:rsidRPr="00FB01AB" w:rsidRDefault="00F02ED1" w:rsidP="00FB01AB">
      <w:pPr>
        <w:spacing w:before="0" w:after="0"/>
        <w:ind w:left="720"/>
        <w:rPr>
          <w:rFonts w:asciiTheme="minorHAnsi" w:hAnsiTheme="minorHAnsi" w:cstheme="minorHAnsi"/>
        </w:rPr>
      </w:pPr>
    </w:p>
    <w:p w14:paraId="5953D69D" w14:textId="1D2DEA63" w:rsidR="00F02ED1" w:rsidRPr="00FB01AB" w:rsidRDefault="00F02ED1" w:rsidP="00FB01AB">
      <w:pPr>
        <w:spacing w:before="0" w:after="0"/>
        <w:ind w:left="720"/>
        <w:rPr>
          <w:rFonts w:asciiTheme="minorHAnsi" w:hAnsiTheme="minorHAnsi" w:cstheme="minorHAnsi"/>
        </w:rPr>
      </w:pPr>
      <w:r w:rsidRPr="00FB01AB">
        <w:rPr>
          <w:rFonts w:asciiTheme="minorHAnsi" w:hAnsiTheme="minorHAnsi" w:cstheme="minorHAnsi"/>
        </w:rPr>
        <w:t>Second, agency email messages are being retained on servers and are not, in most cases, managed according to the retention schedules being used for other related electronic files.</w:t>
      </w:r>
    </w:p>
    <w:p w14:paraId="04759050" w14:textId="2D2E01E4" w:rsidR="00F02ED1" w:rsidRPr="00FB01AB" w:rsidRDefault="00F02ED1" w:rsidP="0066481D">
      <w:pPr>
        <w:spacing w:before="0" w:after="0"/>
        <w:rPr>
          <w:rFonts w:asciiTheme="minorHAnsi" w:hAnsiTheme="minorHAnsi" w:cstheme="minorHAnsi"/>
        </w:rPr>
      </w:pPr>
    </w:p>
    <w:p w14:paraId="7DC5C97F" w14:textId="77777777" w:rsidR="00FB01AB" w:rsidRDefault="00FB01AB">
      <w:pPr>
        <w:spacing w:before="0" w:after="160" w:line="259" w:lineRule="auto"/>
        <w:rPr>
          <w:rFonts w:asciiTheme="minorHAnsi" w:hAnsiTheme="minorHAnsi" w:cstheme="minorHAnsi"/>
        </w:rPr>
      </w:pPr>
      <w:r>
        <w:rPr>
          <w:rFonts w:asciiTheme="minorHAnsi" w:hAnsiTheme="minorHAnsi" w:cstheme="minorHAnsi"/>
        </w:rPr>
        <w:br w:type="page"/>
      </w:r>
    </w:p>
    <w:p w14:paraId="590B4B4F" w14:textId="73557B98" w:rsidR="00F02ED1" w:rsidRDefault="00F02ED1" w:rsidP="0066481D">
      <w:pPr>
        <w:spacing w:before="0" w:after="0"/>
        <w:rPr>
          <w:rFonts w:asciiTheme="minorHAnsi" w:hAnsiTheme="minorHAnsi" w:cstheme="minorHAnsi"/>
        </w:rPr>
      </w:pPr>
      <w:r w:rsidRPr="00FB01AB">
        <w:rPr>
          <w:rFonts w:asciiTheme="minorHAnsi" w:hAnsiTheme="minorHAnsi" w:cstheme="minorHAnsi"/>
        </w:rPr>
        <w:lastRenderedPageBreak/>
        <w:t>Our office acknowledges information from the Agency Records Officer and Chief Information Officer reporting that a) the agency</w:t>
      </w:r>
      <w:r w:rsidR="00AC384A">
        <w:rPr>
          <w:rFonts w:asciiTheme="minorHAnsi" w:hAnsiTheme="minorHAnsi" w:cstheme="minorHAnsi"/>
        </w:rPr>
        <w:t xml:space="preserve"> Records </w:t>
      </w:r>
      <w:r w:rsidR="00526959">
        <w:rPr>
          <w:rFonts w:asciiTheme="minorHAnsi" w:hAnsiTheme="minorHAnsi" w:cstheme="minorHAnsi"/>
        </w:rPr>
        <w:t>and Information Management program</w:t>
      </w:r>
      <w:r w:rsidRPr="00FB01AB">
        <w:rPr>
          <w:rFonts w:asciiTheme="minorHAnsi" w:hAnsiTheme="minorHAnsi" w:cstheme="minorHAnsi"/>
        </w:rPr>
        <w:t xml:space="preserve">’s proposal to adopt the National Archives’ Capstone method of email management has been approved, and b) a new Message Archiving &amp; Retention System (MARS) is being implemented to capture, retain, and manage email, chat, and text messages in this Fiscal Year. </w:t>
      </w:r>
    </w:p>
    <w:p w14:paraId="72E77C6C" w14:textId="359D3212" w:rsidR="00FB01AB" w:rsidRDefault="00FB01AB" w:rsidP="0066481D">
      <w:pPr>
        <w:spacing w:before="0" w:after="0"/>
        <w:rPr>
          <w:rFonts w:asciiTheme="minorHAnsi" w:hAnsiTheme="minorHAnsi" w:cstheme="minorHAnsi"/>
        </w:rPr>
      </w:pPr>
    </w:p>
    <w:p w14:paraId="6A96B9AC" w14:textId="337A2368" w:rsidR="00FB01AB" w:rsidRDefault="00FB01AB" w:rsidP="0066481D">
      <w:pPr>
        <w:spacing w:before="0" w:after="0"/>
        <w:rPr>
          <w:rFonts w:asciiTheme="minorHAnsi" w:hAnsiTheme="minorHAnsi" w:cstheme="minorHAnsi"/>
        </w:rPr>
      </w:pPr>
      <w:r>
        <w:rPr>
          <w:rFonts w:asciiTheme="minorHAnsi" w:hAnsiTheme="minorHAnsi" w:cstheme="minorHAnsi"/>
        </w:rPr>
        <w:t>As a result of this audit, we make the following recommendations:</w:t>
      </w:r>
    </w:p>
    <w:p w14:paraId="04FB7F17" w14:textId="43EB02BF" w:rsidR="00FB01AB" w:rsidRPr="00526959" w:rsidRDefault="00CD2983" w:rsidP="00526959">
      <w:pPr>
        <w:pStyle w:val="ListParagraph"/>
        <w:numPr>
          <w:ilvl w:val="0"/>
          <w:numId w:val="1"/>
        </w:numPr>
        <w:spacing w:before="0" w:after="0"/>
        <w:rPr>
          <w:rFonts w:asciiTheme="minorHAnsi" w:hAnsiTheme="minorHAnsi" w:cstheme="minorHAnsi"/>
        </w:rPr>
      </w:pPr>
      <w:r w:rsidRPr="00526959">
        <w:rPr>
          <w:rFonts w:asciiTheme="minorHAnsi" w:hAnsiTheme="minorHAnsi" w:cstheme="minorHAnsi"/>
        </w:rPr>
        <w:t xml:space="preserve">Establishment of an initial in-depth agency-wide records management evaluation focused on </w:t>
      </w:r>
      <w:r w:rsidR="00526959" w:rsidRPr="00526959">
        <w:rPr>
          <w:rFonts w:asciiTheme="minorHAnsi" w:hAnsiTheme="minorHAnsi" w:cstheme="minorHAnsi"/>
        </w:rPr>
        <w:t>application of disposition to agency records in all formats.</w:t>
      </w:r>
    </w:p>
    <w:p w14:paraId="53545967" w14:textId="29D535ED" w:rsidR="00FB01AB" w:rsidRDefault="00FB01AB" w:rsidP="0066481D">
      <w:pPr>
        <w:spacing w:before="0" w:after="0"/>
        <w:rPr>
          <w:rFonts w:asciiTheme="minorHAnsi" w:hAnsiTheme="minorHAnsi" w:cstheme="minorHAnsi"/>
        </w:rPr>
      </w:pPr>
    </w:p>
    <w:p w14:paraId="0B682BAB" w14:textId="4239E3B6" w:rsidR="00FB01AB" w:rsidRPr="00526959" w:rsidRDefault="00FB01AB" w:rsidP="00526959">
      <w:pPr>
        <w:pStyle w:val="ListParagraph"/>
        <w:numPr>
          <w:ilvl w:val="0"/>
          <w:numId w:val="1"/>
        </w:numPr>
        <w:spacing w:before="0" w:after="0"/>
        <w:rPr>
          <w:rFonts w:asciiTheme="minorHAnsi" w:hAnsiTheme="minorHAnsi" w:cstheme="minorHAnsi"/>
        </w:rPr>
      </w:pPr>
      <w:r w:rsidRPr="00526959">
        <w:rPr>
          <w:rFonts w:asciiTheme="minorHAnsi" w:hAnsiTheme="minorHAnsi" w:cstheme="minorHAnsi"/>
        </w:rPr>
        <w:t>Representatives from the Office of the Chief Information Officer and Office of Administration, Records and Information Management Program monitor implementation of the new MARS system and report progress as part of the weekly Agency Systems Monitoring &amp; Implementation Oversight process.</w:t>
      </w:r>
    </w:p>
    <w:p w14:paraId="41E1A185" w14:textId="07FE5472" w:rsidR="00526959" w:rsidRDefault="00526959" w:rsidP="0066481D">
      <w:pPr>
        <w:spacing w:before="0" w:after="0"/>
        <w:rPr>
          <w:rFonts w:asciiTheme="minorHAnsi" w:hAnsiTheme="minorHAnsi" w:cstheme="minorHAnsi"/>
        </w:rPr>
      </w:pPr>
    </w:p>
    <w:p w14:paraId="42FA46D2" w14:textId="4CEBD936" w:rsidR="00526959" w:rsidRPr="00526959" w:rsidRDefault="00526959" w:rsidP="00526959">
      <w:pPr>
        <w:pStyle w:val="ListParagraph"/>
        <w:numPr>
          <w:ilvl w:val="0"/>
          <w:numId w:val="1"/>
        </w:numPr>
        <w:spacing w:before="0" w:after="0"/>
        <w:rPr>
          <w:rFonts w:asciiTheme="minorHAnsi" w:hAnsiTheme="minorHAnsi" w:cstheme="minorHAnsi"/>
        </w:rPr>
      </w:pPr>
      <w:r w:rsidRPr="00526959">
        <w:rPr>
          <w:rFonts w:asciiTheme="minorHAnsi" w:hAnsiTheme="minorHAnsi" w:cstheme="minorHAnsi"/>
        </w:rPr>
        <w:t>Creation and delivery of further training for employees holding records in the use of agency records schedules, file plans, and disposition procedures.</w:t>
      </w:r>
    </w:p>
    <w:p w14:paraId="0EF8BDD8" w14:textId="7797B70C" w:rsidR="00526959" w:rsidRDefault="00526959" w:rsidP="0066481D">
      <w:pPr>
        <w:spacing w:before="0" w:after="0"/>
        <w:rPr>
          <w:rFonts w:asciiTheme="minorHAnsi" w:hAnsiTheme="minorHAnsi" w:cstheme="minorHAnsi"/>
        </w:rPr>
      </w:pPr>
    </w:p>
    <w:p w14:paraId="12562E50" w14:textId="721FBE46" w:rsidR="00526959" w:rsidRDefault="00526959" w:rsidP="0066481D">
      <w:pPr>
        <w:spacing w:before="0" w:after="0"/>
        <w:rPr>
          <w:rFonts w:asciiTheme="minorHAnsi" w:hAnsiTheme="minorHAnsi" w:cstheme="minorHAnsi"/>
        </w:rPr>
      </w:pPr>
      <w:r>
        <w:rPr>
          <w:rFonts w:asciiTheme="minorHAnsi" w:hAnsiTheme="minorHAnsi" w:cstheme="minorHAnsi"/>
        </w:rPr>
        <w:t>We believe these recommendations will help IPRA continue to strengthen the foundation of its information program and processes.</w:t>
      </w:r>
    </w:p>
    <w:p w14:paraId="13FD407B" w14:textId="759F6F58" w:rsidR="00526959" w:rsidRDefault="00526959" w:rsidP="0066481D">
      <w:pPr>
        <w:spacing w:before="0" w:after="0"/>
        <w:rPr>
          <w:rFonts w:asciiTheme="minorHAnsi" w:hAnsiTheme="minorHAnsi" w:cstheme="minorHAnsi"/>
        </w:rPr>
      </w:pPr>
    </w:p>
    <w:p w14:paraId="007F79CF" w14:textId="2C32C3D7" w:rsidR="00526959" w:rsidRDefault="00526959" w:rsidP="0066481D">
      <w:pPr>
        <w:spacing w:before="0" w:after="0"/>
        <w:rPr>
          <w:rFonts w:asciiTheme="minorHAnsi" w:hAnsiTheme="minorHAnsi" w:cstheme="minorHAnsi"/>
        </w:rPr>
      </w:pPr>
      <w:r>
        <w:rPr>
          <w:rFonts w:asciiTheme="minorHAnsi" w:hAnsiTheme="minorHAnsi" w:cstheme="minorHAnsi"/>
        </w:rPr>
        <w:t>We appreciate the effort, assistance, and cooperation IPRA management and staff provided to us during this audit.</w:t>
      </w:r>
    </w:p>
    <w:p w14:paraId="328FE679" w14:textId="558981DA" w:rsidR="00526959" w:rsidRDefault="00526959" w:rsidP="0066481D">
      <w:pPr>
        <w:spacing w:before="0" w:after="0"/>
        <w:rPr>
          <w:rFonts w:asciiTheme="minorHAnsi" w:hAnsiTheme="minorHAnsi" w:cstheme="minorHAnsi"/>
        </w:rPr>
      </w:pPr>
    </w:p>
    <w:p w14:paraId="1747767E" w14:textId="446D2F43" w:rsidR="00526959" w:rsidRDefault="00526959" w:rsidP="0066481D">
      <w:pPr>
        <w:spacing w:before="0" w:after="0"/>
        <w:rPr>
          <w:rFonts w:asciiTheme="minorHAnsi" w:hAnsiTheme="minorHAnsi" w:cstheme="minorHAnsi"/>
        </w:rPr>
      </w:pPr>
      <w:r>
        <w:rPr>
          <w:rFonts w:asciiTheme="minorHAnsi" w:hAnsiTheme="minorHAnsi" w:cstheme="minorHAnsi"/>
        </w:rPr>
        <w:t>Distribution:</w:t>
      </w:r>
    </w:p>
    <w:p w14:paraId="2BBAE712" w14:textId="3B8C1902" w:rsidR="00526959" w:rsidRDefault="00526959" w:rsidP="0066481D">
      <w:pPr>
        <w:spacing w:before="0" w:after="0"/>
        <w:rPr>
          <w:rFonts w:asciiTheme="minorHAnsi" w:hAnsiTheme="minorHAnsi" w:cstheme="minorHAnsi"/>
        </w:rPr>
      </w:pPr>
      <w:r>
        <w:rPr>
          <w:rFonts w:asciiTheme="minorHAnsi" w:hAnsiTheme="minorHAnsi" w:cstheme="minorHAnsi"/>
        </w:rPr>
        <w:t>Chairman William Halley</w:t>
      </w:r>
    </w:p>
    <w:p w14:paraId="08A834D3" w14:textId="1273C988" w:rsidR="00526959" w:rsidRDefault="00526959" w:rsidP="0066481D">
      <w:pPr>
        <w:spacing w:before="0" w:after="0"/>
        <w:rPr>
          <w:rFonts w:asciiTheme="minorHAnsi" w:hAnsiTheme="minorHAnsi" w:cstheme="minorHAnsi"/>
        </w:rPr>
      </w:pPr>
      <w:r>
        <w:rPr>
          <w:rFonts w:asciiTheme="minorHAnsi" w:hAnsiTheme="minorHAnsi" w:cstheme="minorHAnsi"/>
        </w:rPr>
        <w:t>Executive Director Apollo Glenn</w:t>
      </w:r>
    </w:p>
    <w:p w14:paraId="7F072E09" w14:textId="1422C998" w:rsidR="00526959" w:rsidRDefault="00526959" w:rsidP="0066481D">
      <w:pPr>
        <w:spacing w:before="0" w:after="0"/>
        <w:rPr>
          <w:rFonts w:asciiTheme="minorHAnsi" w:hAnsiTheme="minorHAnsi" w:cstheme="minorHAnsi"/>
        </w:rPr>
      </w:pPr>
      <w:r>
        <w:rPr>
          <w:rFonts w:asciiTheme="minorHAnsi" w:hAnsiTheme="minorHAnsi" w:cstheme="minorHAnsi"/>
        </w:rPr>
        <w:t>General Counsel Ursula Cassini</w:t>
      </w:r>
    </w:p>
    <w:p w14:paraId="159C9919" w14:textId="6861E462" w:rsidR="00526959" w:rsidRDefault="00526959" w:rsidP="0066481D">
      <w:pPr>
        <w:spacing w:before="0" w:after="0"/>
        <w:rPr>
          <w:rFonts w:asciiTheme="minorHAnsi" w:hAnsiTheme="minorHAnsi" w:cstheme="minorHAnsi"/>
        </w:rPr>
      </w:pPr>
      <w:r>
        <w:rPr>
          <w:rFonts w:asciiTheme="minorHAnsi" w:hAnsiTheme="minorHAnsi" w:cstheme="minorHAnsi"/>
        </w:rPr>
        <w:t>Chief Information Officer Neil Mariner</w:t>
      </w:r>
    </w:p>
    <w:p w14:paraId="0E8366E3" w14:textId="1EBE3EE6" w:rsidR="00526959" w:rsidRDefault="00526959" w:rsidP="0066481D">
      <w:pPr>
        <w:spacing w:before="0" w:after="0"/>
        <w:rPr>
          <w:rFonts w:asciiTheme="minorHAnsi" w:hAnsiTheme="minorHAnsi" w:cstheme="minorHAnsi"/>
        </w:rPr>
      </w:pPr>
      <w:r>
        <w:rPr>
          <w:rFonts w:asciiTheme="minorHAnsi" w:hAnsiTheme="minorHAnsi" w:cstheme="minorHAnsi"/>
        </w:rPr>
        <w:t>Director of Administration Dawn Armstrong</w:t>
      </w:r>
    </w:p>
    <w:p w14:paraId="037FBF59" w14:textId="4584A333" w:rsidR="00526959" w:rsidRDefault="00526959" w:rsidP="0066481D">
      <w:pPr>
        <w:spacing w:before="0" w:after="0"/>
        <w:rPr>
          <w:rFonts w:asciiTheme="minorHAnsi" w:hAnsiTheme="minorHAnsi" w:cstheme="minorHAnsi"/>
        </w:rPr>
      </w:pPr>
      <w:r>
        <w:rPr>
          <w:rFonts w:asciiTheme="minorHAnsi" w:hAnsiTheme="minorHAnsi" w:cstheme="minorHAnsi"/>
        </w:rPr>
        <w:t>Agency Records Officer Andrew Lien</w:t>
      </w:r>
    </w:p>
    <w:p w14:paraId="1EE5D31C" w14:textId="71E0A047" w:rsidR="00526959" w:rsidRDefault="00526959" w:rsidP="0066481D">
      <w:pPr>
        <w:spacing w:before="0" w:after="0"/>
        <w:rPr>
          <w:rFonts w:asciiTheme="minorHAnsi" w:hAnsiTheme="minorHAnsi" w:cstheme="minorHAnsi"/>
        </w:rPr>
      </w:pPr>
    </w:p>
    <w:p w14:paraId="5171AC18" w14:textId="77777777" w:rsidR="00526959" w:rsidRDefault="00526959" w:rsidP="0066481D">
      <w:pPr>
        <w:spacing w:before="0" w:after="0"/>
        <w:rPr>
          <w:rFonts w:asciiTheme="minorHAnsi" w:hAnsiTheme="minorHAnsi" w:cstheme="minorHAnsi"/>
        </w:rPr>
      </w:pPr>
    </w:p>
    <w:p w14:paraId="4B1185B5" w14:textId="77777777" w:rsidR="00FB01AB" w:rsidRPr="00FB01AB" w:rsidRDefault="00FB01AB" w:rsidP="0066481D">
      <w:pPr>
        <w:spacing w:before="0" w:after="0"/>
        <w:rPr>
          <w:rFonts w:asciiTheme="minorHAnsi" w:hAnsiTheme="minorHAnsi" w:cstheme="minorHAnsi"/>
        </w:rPr>
      </w:pPr>
    </w:p>
    <w:sectPr w:rsidR="00FB01AB" w:rsidRPr="00FB01AB" w:rsidSect="00FB01AB">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19A7F" w14:textId="77777777" w:rsidR="00FB01AB" w:rsidRDefault="00FB01AB" w:rsidP="00FB01AB">
      <w:pPr>
        <w:spacing w:before="0" w:after="0" w:line="240" w:lineRule="auto"/>
      </w:pPr>
      <w:r>
        <w:separator/>
      </w:r>
    </w:p>
  </w:endnote>
  <w:endnote w:type="continuationSeparator" w:id="0">
    <w:p w14:paraId="56EDD231" w14:textId="77777777" w:rsidR="00FB01AB" w:rsidRDefault="00FB01AB" w:rsidP="00FB01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1E79" w14:textId="60E676AF" w:rsidR="00FB01AB" w:rsidRPr="00FB01AB" w:rsidRDefault="00FB01AB">
    <w:pPr>
      <w:pStyle w:val="Footer"/>
      <w:jc w:val="right"/>
      <w:rPr>
        <w:rFonts w:asciiTheme="minorHAnsi" w:hAnsiTheme="minorHAnsi" w:cstheme="minorHAnsi"/>
        <w:sz w:val="20"/>
      </w:rPr>
    </w:pPr>
    <w:r w:rsidRPr="00FB01AB">
      <w:rPr>
        <w:rFonts w:asciiTheme="minorHAnsi" w:hAnsiTheme="minorHAnsi" w:cstheme="minorHAnsi"/>
        <w:sz w:val="20"/>
      </w:rPr>
      <w:t xml:space="preserve">Page </w:t>
    </w:r>
    <w:sdt>
      <w:sdtPr>
        <w:rPr>
          <w:rFonts w:asciiTheme="minorHAnsi" w:hAnsiTheme="minorHAnsi" w:cstheme="minorHAnsi"/>
          <w:sz w:val="20"/>
        </w:rPr>
        <w:id w:val="-1684196462"/>
        <w:docPartObj>
          <w:docPartGallery w:val="Page Numbers (Bottom of Page)"/>
          <w:docPartUnique/>
        </w:docPartObj>
      </w:sdtPr>
      <w:sdtEndPr>
        <w:rPr>
          <w:noProof/>
        </w:rPr>
      </w:sdtEndPr>
      <w:sdtContent>
        <w:r w:rsidRPr="00FB01AB">
          <w:rPr>
            <w:rFonts w:asciiTheme="minorHAnsi" w:hAnsiTheme="minorHAnsi" w:cstheme="minorHAnsi"/>
            <w:sz w:val="20"/>
          </w:rPr>
          <w:fldChar w:fldCharType="begin"/>
        </w:r>
        <w:r w:rsidRPr="00FB01AB">
          <w:rPr>
            <w:rFonts w:asciiTheme="minorHAnsi" w:hAnsiTheme="minorHAnsi" w:cstheme="minorHAnsi"/>
            <w:sz w:val="20"/>
          </w:rPr>
          <w:instrText xml:space="preserve"> PAGE   \* MERGEFORMAT </w:instrText>
        </w:r>
        <w:r w:rsidRPr="00FB01AB">
          <w:rPr>
            <w:rFonts w:asciiTheme="minorHAnsi" w:hAnsiTheme="minorHAnsi" w:cstheme="minorHAnsi"/>
            <w:sz w:val="20"/>
          </w:rPr>
          <w:fldChar w:fldCharType="separate"/>
        </w:r>
        <w:r w:rsidRPr="00FB01AB">
          <w:rPr>
            <w:rFonts w:asciiTheme="minorHAnsi" w:hAnsiTheme="minorHAnsi" w:cstheme="minorHAnsi"/>
            <w:noProof/>
            <w:sz w:val="20"/>
          </w:rPr>
          <w:t>2</w:t>
        </w:r>
        <w:r w:rsidRPr="00FB01AB">
          <w:rPr>
            <w:rFonts w:asciiTheme="minorHAnsi" w:hAnsiTheme="minorHAnsi" w:cstheme="minorHAnsi"/>
            <w:noProof/>
            <w:sz w:val="20"/>
          </w:rPr>
          <w:fldChar w:fldCharType="end"/>
        </w:r>
        <w:r w:rsidRPr="00FB01AB">
          <w:rPr>
            <w:rFonts w:asciiTheme="minorHAnsi" w:hAnsiTheme="minorHAnsi" w:cstheme="minorHAnsi"/>
            <w:noProof/>
            <w:sz w:val="20"/>
          </w:rPr>
          <w:t>of 2</w:t>
        </w:r>
      </w:sdtContent>
    </w:sdt>
  </w:p>
  <w:p w14:paraId="402F88C0" w14:textId="41EA1E72" w:rsidR="00FB01AB" w:rsidRPr="00FB01AB" w:rsidRDefault="00FB01AB" w:rsidP="00FB01AB">
    <w:pPr>
      <w:pStyle w:val="Footer"/>
      <w:jc w:val="right"/>
      <w:rPr>
        <w:rFonts w:asciiTheme="minorHAnsi" w:hAnsiTheme="minorHAnsi" w:cs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25759" w14:textId="77777777" w:rsidR="00FB01AB" w:rsidRDefault="00FB01AB" w:rsidP="00FB01AB">
      <w:pPr>
        <w:spacing w:before="0" w:after="0" w:line="240" w:lineRule="auto"/>
      </w:pPr>
      <w:r>
        <w:separator/>
      </w:r>
    </w:p>
  </w:footnote>
  <w:footnote w:type="continuationSeparator" w:id="0">
    <w:p w14:paraId="57C7C2E9" w14:textId="77777777" w:rsidR="00FB01AB" w:rsidRDefault="00FB01AB" w:rsidP="00FB01A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D23A70"/>
    <w:multiLevelType w:val="hybridMultilevel"/>
    <w:tmpl w:val="2382B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81D"/>
    <w:rsid w:val="00353DFA"/>
    <w:rsid w:val="00526959"/>
    <w:rsid w:val="0066481D"/>
    <w:rsid w:val="006E4C20"/>
    <w:rsid w:val="00844B91"/>
    <w:rsid w:val="00AC384A"/>
    <w:rsid w:val="00AD7D61"/>
    <w:rsid w:val="00CD2983"/>
    <w:rsid w:val="00D94733"/>
    <w:rsid w:val="00DB2784"/>
    <w:rsid w:val="00E1474C"/>
    <w:rsid w:val="00F02ED1"/>
    <w:rsid w:val="00FB0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1D094"/>
  <w15:chartTrackingRefBased/>
  <w15:docId w15:val="{D0D139A5-67FC-4B84-B07A-DCD5B9B1C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PG Normal"/>
    <w:qFormat/>
    <w:rsid w:val="00D94733"/>
    <w:pPr>
      <w:spacing w:before="100" w:after="200" w:line="276" w:lineRule="auto"/>
    </w:pPr>
    <w:rPr>
      <w:rFonts w:ascii="Lucida Sans" w:eastAsiaTheme="minorEastAsia" w:hAnsi="Lucida Sans"/>
      <w:sz w:val="24"/>
      <w:szCs w:val="20"/>
    </w:rPr>
  </w:style>
  <w:style w:type="paragraph" w:styleId="Heading1">
    <w:name w:val="heading 1"/>
    <w:aliases w:val="PG Heading 1"/>
    <w:basedOn w:val="Normal"/>
    <w:next w:val="Normal"/>
    <w:link w:val="Heading1Char"/>
    <w:uiPriority w:val="9"/>
    <w:qFormat/>
    <w:rsid w:val="00D94733"/>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rFonts w:asciiTheme="minorHAnsi" w:eastAsiaTheme="minorHAnsi" w:hAnsiTheme="minorHAnsi"/>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D94733"/>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rFonts w:eastAsiaTheme="minorHAnsi"/>
      <w:b/>
      <w:spacing w:val="15"/>
      <w:szCs w:val="22"/>
    </w:rPr>
  </w:style>
  <w:style w:type="paragraph" w:styleId="Heading3">
    <w:name w:val="heading 3"/>
    <w:aliases w:val="PG Heading 3"/>
    <w:basedOn w:val="Normal"/>
    <w:next w:val="Normal"/>
    <w:link w:val="Heading3Char"/>
    <w:uiPriority w:val="9"/>
    <w:unhideWhenUsed/>
    <w:qFormat/>
    <w:rsid w:val="00D94733"/>
    <w:pPr>
      <w:pBdr>
        <w:top w:val="single" w:sz="6" w:space="2" w:color="4472C4" w:themeColor="accent1"/>
      </w:pBdr>
      <w:spacing w:before="300" w:after="0"/>
      <w:outlineLvl w:val="2"/>
    </w:pPr>
    <w:rPr>
      <w:rFonts w:asciiTheme="minorHAnsi" w:eastAsiaTheme="minorHAnsi" w:hAnsiTheme="minorHAnsi"/>
      <w:b/>
      <w:color w:val="1F3763" w:themeColor="accent1" w:themeShade="7F"/>
      <w:spacing w:val="15"/>
      <w:sz w:val="22"/>
      <w:szCs w:val="22"/>
    </w:rPr>
  </w:style>
  <w:style w:type="paragraph" w:styleId="Heading4">
    <w:name w:val="heading 4"/>
    <w:aliases w:val="PG Heading 4"/>
    <w:basedOn w:val="Normal"/>
    <w:next w:val="Normal"/>
    <w:link w:val="Heading4Char"/>
    <w:uiPriority w:val="9"/>
    <w:unhideWhenUsed/>
    <w:qFormat/>
    <w:rsid w:val="00D94733"/>
    <w:pPr>
      <w:pBdr>
        <w:top w:val="dotted" w:sz="6" w:space="2" w:color="4472C4" w:themeColor="accent1"/>
      </w:pBdr>
      <w:spacing w:before="200" w:after="0"/>
      <w:outlineLvl w:val="3"/>
    </w:pPr>
    <w:rPr>
      <w:rFonts w:asciiTheme="minorHAnsi" w:eastAsiaTheme="minorHAnsi" w:hAnsiTheme="minorHAnsi"/>
      <w:caps/>
      <w:color w:val="2F5496" w:themeColor="accent1" w:themeShade="BF"/>
      <w:spacing w:val="10"/>
      <w:sz w:val="22"/>
      <w:szCs w:val="22"/>
    </w:rPr>
  </w:style>
  <w:style w:type="paragraph" w:styleId="Heading5">
    <w:name w:val="heading 5"/>
    <w:aliases w:val="PG Heading 5"/>
    <w:basedOn w:val="Normal"/>
    <w:next w:val="Normal"/>
    <w:link w:val="Heading5Char"/>
    <w:uiPriority w:val="9"/>
    <w:unhideWhenUsed/>
    <w:qFormat/>
    <w:rsid w:val="00D94733"/>
    <w:pPr>
      <w:pBdr>
        <w:bottom w:val="single" w:sz="6" w:space="1" w:color="4472C4" w:themeColor="accent1"/>
      </w:pBdr>
      <w:spacing w:before="200" w:after="0"/>
      <w:outlineLvl w:val="4"/>
    </w:pPr>
    <w:rPr>
      <w:rFonts w:asciiTheme="minorHAnsi" w:eastAsiaTheme="minorHAnsi" w:hAnsiTheme="minorHAnsi"/>
      <w:caps/>
      <w:color w:val="2F5496" w:themeColor="accent1" w:themeShade="BF"/>
      <w:spacing w:val="10"/>
      <w:sz w:val="22"/>
      <w:szCs w:val="22"/>
    </w:rPr>
  </w:style>
  <w:style w:type="paragraph" w:styleId="Heading6">
    <w:name w:val="heading 6"/>
    <w:aliases w:val="PG Heading 6"/>
    <w:basedOn w:val="Normal"/>
    <w:next w:val="Normal"/>
    <w:link w:val="Heading6Char"/>
    <w:uiPriority w:val="9"/>
    <w:unhideWhenUsed/>
    <w:qFormat/>
    <w:rsid w:val="00D94733"/>
    <w:pPr>
      <w:pBdr>
        <w:bottom w:val="dotted" w:sz="6" w:space="1" w:color="4472C4" w:themeColor="accent1"/>
      </w:pBdr>
      <w:spacing w:before="200" w:after="0"/>
      <w:outlineLvl w:val="5"/>
    </w:pPr>
    <w:rPr>
      <w:rFonts w:asciiTheme="minorHAnsi" w:eastAsiaTheme="minorHAnsi" w:hAnsiTheme="minorHAnsi"/>
      <w:caps/>
      <w:color w:val="2F5496" w:themeColor="accent1" w:themeShade="BF"/>
      <w:spacing w:val="10"/>
      <w:sz w:val="22"/>
      <w:szCs w:val="22"/>
    </w:rPr>
  </w:style>
  <w:style w:type="paragraph" w:styleId="Heading7">
    <w:name w:val="heading 7"/>
    <w:aliases w:val="PG Heading 7"/>
    <w:basedOn w:val="Normal"/>
    <w:next w:val="Normal"/>
    <w:link w:val="Heading7Char"/>
    <w:uiPriority w:val="9"/>
    <w:unhideWhenUsed/>
    <w:qFormat/>
    <w:rsid w:val="00D94733"/>
    <w:pPr>
      <w:spacing w:before="200" w:after="0"/>
      <w:outlineLvl w:val="6"/>
    </w:pPr>
    <w:rPr>
      <w:rFonts w:asciiTheme="minorHAnsi" w:eastAsiaTheme="minorHAnsi" w:hAnsiTheme="minorHAnsi"/>
      <w:caps/>
      <w:color w:val="2F5496" w:themeColor="accent1" w:themeShade="BF"/>
      <w:spacing w:val="10"/>
      <w:sz w:val="22"/>
      <w:szCs w:val="22"/>
    </w:rPr>
  </w:style>
  <w:style w:type="paragraph" w:styleId="Heading8">
    <w:name w:val="heading 8"/>
    <w:aliases w:val="PG Heading 8"/>
    <w:basedOn w:val="Normal"/>
    <w:next w:val="Normal"/>
    <w:link w:val="Heading8Char"/>
    <w:uiPriority w:val="9"/>
    <w:unhideWhenUsed/>
    <w:qFormat/>
    <w:rsid w:val="00D94733"/>
    <w:pPr>
      <w:spacing w:before="200" w:after="0"/>
      <w:outlineLvl w:val="7"/>
    </w:pPr>
    <w:rPr>
      <w:rFonts w:asciiTheme="minorHAnsi" w:eastAsiaTheme="minorHAnsi" w:hAnsiTheme="minorHAnsi"/>
      <w:caps/>
      <w:spacing w:val="10"/>
      <w:sz w:val="18"/>
      <w:szCs w:val="18"/>
    </w:rPr>
  </w:style>
  <w:style w:type="paragraph" w:styleId="Heading9">
    <w:name w:val="heading 9"/>
    <w:aliases w:val="PG Heading 9"/>
    <w:basedOn w:val="Normal"/>
    <w:next w:val="Normal"/>
    <w:link w:val="Heading9Char"/>
    <w:uiPriority w:val="9"/>
    <w:unhideWhenUsed/>
    <w:qFormat/>
    <w:rsid w:val="00D94733"/>
    <w:pPr>
      <w:spacing w:before="200" w:after="0"/>
      <w:outlineLvl w:val="8"/>
    </w:pPr>
    <w:rPr>
      <w:rFonts w:asciiTheme="minorHAnsi" w:eastAsiaTheme="minorHAnsi" w:hAnsiTheme="minorHAns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aliases w:val="PG Book Title"/>
    <w:uiPriority w:val="33"/>
    <w:qFormat/>
    <w:rsid w:val="00AD7D61"/>
    <w:rPr>
      <w:rFonts w:ascii="Lucida Sans" w:hAnsi="Lucida Sans"/>
      <w:b/>
      <w:bCs/>
      <w:i/>
      <w:iCs/>
      <w:spacing w:val="0"/>
    </w:rPr>
  </w:style>
  <w:style w:type="paragraph" w:styleId="NoSpacing">
    <w:name w:val="No Spacing"/>
    <w:aliases w:val="PG No Spacing"/>
    <w:uiPriority w:val="1"/>
    <w:qFormat/>
    <w:rsid w:val="00D94733"/>
    <w:pPr>
      <w:spacing w:before="100" w:after="0" w:line="240" w:lineRule="auto"/>
    </w:pPr>
    <w:rPr>
      <w:rFonts w:ascii="Lucida Sans" w:eastAsiaTheme="minorEastAsia" w:hAnsi="Lucida Sans"/>
      <w:sz w:val="20"/>
      <w:szCs w:val="20"/>
    </w:rPr>
  </w:style>
  <w:style w:type="character" w:customStyle="1" w:styleId="Heading1Char">
    <w:name w:val="Heading 1 Char"/>
    <w:aliases w:val="PG Heading 1 Char"/>
    <w:basedOn w:val="DefaultParagraphFont"/>
    <w:link w:val="Heading1"/>
    <w:uiPriority w:val="9"/>
    <w:rsid w:val="00D94733"/>
    <w:rPr>
      <w:b/>
      <w:color w:val="FFFFFF" w:themeColor="background1"/>
      <w:spacing w:val="15"/>
      <w:sz w:val="28"/>
      <w:shd w:val="clear" w:color="auto" w:fill="4472C4" w:themeFill="accent1"/>
    </w:rPr>
  </w:style>
  <w:style w:type="character" w:customStyle="1" w:styleId="Heading2Char">
    <w:name w:val="Heading 2 Char"/>
    <w:aliases w:val="PG Heading 2 Char"/>
    <w:basedOn w:val="DefaultParagraphFont"/>
    <w:link w:val="Heading2"/>
    <w:uiPriority w:val="9"/>
    <w:rsid w:val="00D94733"/>
    <w:rPr>
      <w:rFonts w:ascii="Lucida Sans" w:hAnsi="Lucida Sans"/>
      <w:b/>
      <w:spacing w:val="15"/>
      <w:sz w:val="24"/>
      <w:shd w:val="clear" w:color="auto" w:fill="D9E2F3" w:themeFill="accent1" w:themeFillTint="33"/>
    </w:rPr>
  </w:style>
  <w:style w:type="character" w:customStyle="1" w:styleId="Heading3Char">
    <w:name w:val="Heading 3 Char"/>
    <w:aliases w:val="PG Heading 3 Char"/>
    <w:basedOn w:val="DefaultParagraphFont"/>
    <w:link w:val="Heading3"/>
    <w:uiPriority w:val="9"/>
    <w:rsid w:val="00D94733"/>
    <w:rPr>
      <w:b/>
      <w:color w:val="1F3763" w:themeColor="accent1" w:themeShade="7F"/>
      <w:spacing w:val="15"/>
    </w:rPr>
  </w:style>
  <w:style w:type="character" w:customStyle="1" w:styleId="Heading4Char">
    <w:name w:val="Heading 4 Char"/>
    <w:aliases w:val="PG Heading 4 Char"/>
    <w:basedOn w:val="DefaultParagraphFont"/>
    <w:link w:val="Heading4"/>
    <w:uiPriority w:val="9"/>
    <w:rsid w:val="00D94733"/>
    <w:rPr>
      <w:caps/>
      <w:color w:val="2F5496" w:themeColor="accent1" w:themeShade="BF"/>
      <w:spacing w:val="10"/>
    </w:rPr>
  </w:style>
  <w:style w:type="character" w:customStyle="1" w:styleId="Heading5Char">
    <w:name w:val="Heading 5 Char"/>
    <w:aliases w:val="PG Heading 5 Char"/>
    <w:basedOn w:val="DefaultParagraphFont"/>
    <w:link w:val="Heading5"/>
    <w:uiPriority w:val="9"/>
    <w:rsid w:val="00D94733"/>
    <w:rPr>
      <w:caps/>
      <w:color w:val="2F5496" w:themeColor="accent1" w:themeShade="BF"/>
      <w:spacing w:val="10"/>
    </w:rPr>
  </w:style>
  <w:style w:type="character" w:customStyle="1" w:styleId="Heading6Char">
    <w:name w:val="Heading 6 Char"/>
    <w:aliases w:val="PG Heading 6 Char"/>
    <w:basedOn w:val="DefaultParagraphFont"/>
    <w:link w:val="Heading6"/>
    <w:uiPriority w:val="9"/>
    <w:rsid w:val="00D94733"/>
    <w:rPr>
      <w:caps/>
      <w:color w:val="2F5496" w:themeColor="accent1" w:themeShade="BF"/>
      <w:spacing w:val="10"/>
    </w:rPr>
  </w:style>
  <w:style w:type="character" w:customStyle="1" w:styleId="Heading7Char">
    <w:name w:val="Heading 7 Char"/>
    <w:aliases w:val="PG Heading 7 Char"/>
    <w:basedOn w:val="DefaultParagraphFont"/>
    <w:link w:val="Heading7"/>
    <w:uiPriority w:val="9"/>
    <w:rsid w:val="00D94733"/>
    <w:rPr>
      <w:caps/>
      <w:color w:val="2F5496" w:themeColor="accent1" w:themeShade="BF"/>
      <w:spacing w:val="10"/>
    </w:rPr>
  </w:style>
  <w:style w:type="character" w:customStyle="1" w:styleId="Heading8Char">
    <w:name w:val="Heading 8 Char"/>
    <w:aliases w:val="PG Heading 8 Char"/>
    <w:basedOn w:val="DefaultParagraphFont"/>
    <w:link w:val="Heading8"/>
    <w:uiPriority w:val="9"/>
    <w:rsid w:val="00D94733"/>
    <w:rPr>
      <w:caps/>
      <w:spacing w:val="10"/>
      <w:sz w:val="18"/>
      <w:szCs w:val="18"/>
    </w:rPr>
  </w:style>
  <w:style w:type="character" w:customStyle="1" w:styleId="Heading9Char">
    <w:name w:val="Heading 9 Char"/>
    <w:aliases w:val="PG Heading 9 Char"/>
    <w:basedOn w:val="DefaultParagraphFont"/>
    <w:link w:val="Heading9"/>
    <w:uiPriority w:val="9"/>
    <w:rsid w:val="00D94733"/>
    <w:rPr>
      <w:i/>
      <w:iCs/>
      <w:caps/>
      <w:spacing w:val="10"/>
      <w:sz w:val="18"/>
      <w:szCs w:val="18"/>
    </w:rPr>
  </w:style>
  <w:style w:type="paragraph" w:styleId="Title">
    <w:name w:val="Title"/>
    <w:aliases w:val="PG Title"/>
    <w:basedOn w:val="Normal"/>
    <w:next w:val="Normal"/>
    <w:link w:val="TitleChar"/>
    <w:uiPriority w:val="10"/>
    <w:qFormat/>
    <w:rsid w:val="00AD7D61"/>
    <w:pPr>
      <w:spacing w:before="0" w:after="0"/>
    </w:pPr>
    <w:rPr>
      <w:rFonts w:eastAsiaTheme="majorEastAsia" w:cs="Lucida Sans"/>
      <w:b/>
      <w:color w:val="4472C4" w:themeColor="accent1"/>
      <w:spacing w:val="10"/>
      <w:sz w:val="52"/>
      <w:szCs w:val="52"/>
    </w:rPr>
  </w:style>
  <w:style w:type="character" w:customStyle="1" w:styleId="TitleChar">
    <w:name w:val="Title Char"/>
    <w:aliases w:val="PG Title Char"/>
    <w:basedOn w:val="DefaultParagraphFont"/>
    <w:link w:val="Title"/>
    <w:uiPriority w:val="10"/>
    <w:rsid w:val="00AD7D61"/>
    <w:rPr>
      <w:rFonts w:ascii="Lucida Sans" w:eastAsiaTheme="majorEastAsia" w:hAnsi="Lucida Sans" w:cs="Lucida Sans"/>
      <w:b/>
      <w:color w:val="4472C4" w:themeColor="accent1"/>
      <w:spacing w:val="10"/>
      <w:sz w:val="52"/>
      <w:szCs w:val="52"/>
    </w:rPr>
  </w:style>
  <w:style w:type="paragraph" w:styleId="Subtitle">
    <w:name w:val="Subtitle"/>
    <w:aliases w:val="PG Subtitle"/>
    <w:basedOn w:val="Normal"/>
    <w:next w:val="Normal"/>
    <w:link w:val="SubtitleChar"/>
    <w:uiPriority w:val="11"/>
    <w:qFormat/>
    <w:rsid w:val="00AD7D61"/>
    <w:pPr>
      <w:spacing w:before="0" w:after="500" w:line="240" w:lineRule="auto"/>
    </w:pPr>
    <w:rPr>
      <w:rFonts w:asciiTheme="minorHAnsi" w:eastAsiaTheme="minorHAnsi" w:hAnsiTheme="minorHAnsi"/>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AD7D61"/>
    <w:rPr>
      <w:caps/>
      <w:color w:val="595959" w:themeColor="text1" w:themeTint="A6"/>
      <w:spacing w:val="10"/>
      <w:sz w:val="21"/>
      <w:szCs w:val="21"/>
    </w:rPr>
  </w:style>
  <w:style w:type="character" w:styleId="SubtleEmphasis">
    <w:name w:val="Subtle Emphasis"/>
    <w:aliases w:val="PG Subtle Emphasis"/>
    <w:uiPriority w:val="19"/>
    <w:qFormat/>
    <w:rsid w:val="00AD7D61"/>
    <w:rPr>
      <w:i/>
      <w:iCs/>
      <w:color w:val="1F3763" w:themeColor="accent1" w:themeShade="7F"/>
    </w:rPr>
  </w:style>
  <w:style w:type="character" w:styleId="Emphasis">
    <w:name w:val="Emphasis"/>
    <w:aliases w:val="PG Emphasis"/>
    <w:uiPriority w:val="20"/>
    <w:qFormat/>
    <w:rsid w:val="00AD7D61"/>
    <w:rPr>
      <w:rFonts w:ascii="Lucida Sans" w:hAnsi="Lucida Sans"/>
      <w:caps/>
      <w:color w:val="1F3763" w:themeColor="accent1" w:themeShade="7F"/>
      <w:spacing w:val="5"/>
      <w:sz w:val="24"/>
    </w:rPr>
  </w:style>
  <w:style w:type="character" w:styleId="IntenseEmphasis">
    <w:name w:val="Intense Emphasis"/>
    <w:aliases w:val="PG Intense Emphasis"/>
    <w:uiPriority w:val="21"/>
    <w:qFormat/>
    <w:rsid w:val="00AD7D61"/>
    <w:rPr>
      <w:rFonts w:ascii="Lucida Sans" w:hAnsi="Lucida Sans"/>
      <w:b/>
      <w:bCs/>
      <w:caps/>
      <w:color w:val="1F3763" w:themeColor="accent1" w:themeShade="7F"/>
      <w:spacing w:val="10"/>
      <w:sz w:val="24"/>
    </w:rPr>
  </w:style>
  <w:style w:type="character" w:styleId="Strong">
    <w:name w:val="Strong"/>
    <w:aliases w:val="PG Strong"/>
    <w:uiPriority w:val="22"/>
    <w:qFormat/>
    <w:rsid w:val="00AD7D61"/>
    <w:rPr>
      <w:rFonts w:ascii="Lucida Sans" w:hAnsi="Lucida Sans"/>
      <w:b/>
      <w:bCs/>
      <w:sz w:val="24"/>
    </w:rPr>
  </w:style>
  <w:style w:type="paragraph" w:styleId="Quote">
    <w:name w:val="Quote"/>
    <w:aliases w:val="PG Quote"/>
    <w:basedOn w:val="Normal"/>
    <w:next w:val="Normal"/>
    <w:link w:val="QuoteChar"/>
    <w:uiPriority w:val="29"/>
    <w:qFormat/>
    <w:rsid w:val="00AD7D61"/>
    <w:rPr>
      <w:rFonts w:asciiTheme="minorHAnsi" w:eastAsiaTheme="minorHAnsi" w:hAnsiTheme="minorHAnsi"/>
      <w:i/>
      <w:iCs/>
      <w:szCs w:val="24"/>
    </w:rPr>
  </w:style>
  <w:style w:type="character" w:customStyle="1" w:styleId="QuoteChar">
    <w:name w:val="Quote Char"/>
    <w:aliases w:val="PG Quote Char"/>
    <w:basedOn w:val="DefaultParagraphFont"/>
    <w:link w:val="Quote"/>
    <w:uiPriority w:val="29"/>
    <w:rsid w:val="00AD7D61"/>
    <w:rPr>
      <w:i/>
      <w:iCs/>
      <w:sz w:val="24"/>
      <w:szCs w:val="24"/>
    </w:rPr>
  </w:style>
  <w:style w:type="paragraph" w:styleId="IntenseQuote">
    <w:name w:val="Intense Quote"/>
    <w:aliases w:val="PG Intense Quote"/>
    <w:basedOn w:val="Normal"/>
    <w:next w:val="Normal"/>
    <w:link w:val="IntenseQuoteChar"/>
    <w:uiPriority w:val="30"/>
    <w:qFormat/>
    <w:rsid w:val="00AD7D61"/>
    <w:pPr>
      <w:spacing w:before="240" w:after="240" w:line="240" w:lineRule="auto"/>
      <w:ind w:left="1080" w:right="1080"/>
      <w:jc w:val="center"/>
    </w:pPr>
    <w:rPr>
      <w:rFonts w:asciiTheme="minorHAnsi" w:eastAsiaTheme="minorHAnsi" w:hAnsiTheme="minorHAnsi"/>
      <w:color w:val="4472C4" w:themeColor="accent1"/>
      <w:szCs w:val="24"/>
    </w:rPr>
  </w:style>
  <w:style w:type="character" w:customStyle="1" w:styleId="IntenseQuoteChar">
    <w:name w:val="Intense Quote Char"/>
    <w:aliases w:val="PG Intense Quote Char"/>
    <w:basedOn w:val="DefaultParagraphFont"/>
    <w:link w:val="IntenseQuote"/>
    <w:uiPriority w:val="30"/>
    <w:rsid w:val="00AD7D61"/>
    <w:rPr>
      <w:color w:val="4472C4" w:themeColor="accent1"/>
      <w:sz w:val="24"/>
      <w:szCs w:val="24"/>
    </w:rPr>
  </w:style>
  <w:style w:type="character" w:styleId="SubtleReference">
    <w:name w:val="Subtle Reference"/>
    <w:aliases w:val="PG Subtle Reference"/>
    <w:uiPriority w:val="31"/>
    <w:qFormat/>
    <w:rsid w:val="00AD7D61"/>
    <w:rPr>
      <w:rFonts w:ascii="Lucida Sans" w:hAnsi="Lucida Sans"/>
      <w:b/>
      <w:bCs/>
      <w:color w:val="4472C4" w:themeColor="accent1"/>
      <w:sz w:val="24"/>
    </w:rPr>
  </w:style>
  <w:style w:type="character" w:styleId="IntenseReference">
    <w:name w:val="Intense Reference"/>
    <w:aliases w:val="PG Intense Reference"/>
    <w:uiPriority w:val="32"/>
    <w:qFormat/>
    <w:rsid w:val="00AD7D61"/>
    <w:rPr>
      <w:rFonts w:ascii="Lucida Sans" w:hAnsi="Lucida Sans"/>
      <w:b/>
      <w:bCs/>
      <w:i/>
      <w:iCs/>
      <w:caps/>
      <w:color w:val="4472C4" w:themeColor="accent1"/>
    </w:rPr>
  </w:style>
  <w:style w:type="paragraph" w:styleId="ListParagraph">
    <w:name w:val="List Paragraph"/>
    <w:aliases w:val="PG List Paragraph"/>
    <w:basedOn w:val="Normal"/>
    <w:uiPriority w:val="34"/>
    <w:qFormat/>
    <w:rsid w:val="00AD7D61"/>
    <w:pPr>
      <w:ind w:left="720"/>
      <w:contextualSpacing/>
    </w:pPr>
  </w:style>
  <w:style w:type="paragraph" w:styleId="Caption">
    <w:name w:val="caption"/>
    <w:aliases w:val="PG Caption"/>
    <w:basedOn w:val="Normal"/>
    <w:next w:val="Normal"/>
    <w:uiPriority w:val="35"/>
    <w:unhideWhenUsed/>
    <w:qFormat/>
    <w:rsid w:val="00AD7D61"/>
    <w:rPr>
      <w:b/>
      <w:bCs/>
      <w:color w:val="2F5496" w:themeColor="accent1" w:themeShade="BF"/>
      <w:sz w:val="16"/>
      <w:szCs w:val="16"/>
    </w:rPr>
  </w:style>
  <w:style w:type="paragraph" w:styleId="TOCHeading">
    <w:name w:val="TOC Heading"/>
    <w:aliases w:val="PG TOC Heading"/>
    <w:basedOn w:val="Heading1"/>
    <w:next w:val="Normal"/>
    <w:uiPriority w:val="39"/>
    <w:unhideWhenUsed/>
    <w:qFormat/>
    <w:rsid w:val="00AD7D61"/>
    <w:pPr>
      <w:outlineLvl w:val="9"/>
    </w:pPr>
    <w:rPr>
      <w:rFonts w:ascii="Lucida Sans" w:eastAsiaTheme="minorEastAsia" w:hAnsi="Lucida Sans"/>
    </w:rPr>
  </w:style>
  <w:style w:type="paragraph" w:customStyle="1" w:styleId="NARAPGStyles">
    <w:name w:val="NARA PG Styles"/>
    <w:basedOn w:val="Normal"/>
    <w:qFormat/>
    <w:rsid w:val="00AD7D61"/>
  </w:style>
  <w:style w:type="paragraph" w:styleId="BalloonText">
    <w:name w:val="Balloon Text"/>
    <w:basedOn w:val="Normal"/>
    <w:link w:val="BalloonTextChar"/>
    <w:uiPriority w:val="99"/>
    <w:semiHidden/>
    <w:unhideWhenUsed/>
    <w:rsid w:val="0066481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81D"/>
    <w:rPr>
      <w:rFonts w:ascii="Segoe UI" w:eastAsiaTheme="minorEastAsia" w:hAnsi="Segoe UI" w:cs="Segoe UI"/>
      <w:sz w:val="18"/>
      <w:szCs w:val="18"/>
    </w:rPr>
  </w:style>
  <w:style w:type="paragraph" w:styleId="Header">
    <w:name w:val="header"/>
    <w:basedOn w:val="Normal"/>
    <w:link w:val="HeaderChar"/>
    <w:uiPriority w:val="99"/>
    <w:unhideWhenUsed/>
    <w:rsid w:val="00FB01AB"/>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FB01AB"/>
    <w:rPr>
      <w:rFonts w:ascii="Lucida Sans" w:eastAsiaTheme="minorEastAsia" w:hAnsi="Lucida Sans"/>
      <w:sz w:val="24"/>
      <w:szCs w:val="20"/>
    </w:rPr>
  </w:style>
  <w:style w:type="paragraph" w:styleId="Footer">
    <w:name w:val="footer"/>
    <w:basedOn w:val="Normal"/>
    <w:link w:val="FooterChar"/>
    <w:uiPriority w:val="99"/>
    <w:unhideWhenUsed/>
    <w:rsid w:val="00FB01AB"/>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FB01AB"/>
    <w:rPr>
      <w:rFonts w:ascii="Lucida Sans" w:eastAsiaTheme="minorEastAsia" w:hAnsi="Lucida San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dc:creator>
  <cp:keywords/>
  <dc:description/>
  <cp:lastModifiedBy>Robin</cp:lastModifiedBy>
  <cp:revision>2</cp:revision>
  <dcterms:created xsi:type="dcterms:W3CDTF">2019-03-29T11:56:00Z</dcterms:created>
  <dcterms:modified xsi:type="dcterms:W3CDTF">2019-03-29T18:00:00Z</dcterms:modified>
</cp:coreProperties>
</file>