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6A7" w:rsidRPr="00BF1235" w:rsidRDefault="009156A7" w:rsidP="009156A7">
      <w:pPr>
        <w:jc w:val="center"/>
        <w:rPr>
          <w:rFonts w:ascii="Arial" w:hAnsi="Arial" w:cs="Arial"/>
          <w:b/>
        </w:rPr>
      </w:pPr>
      <w:r w:rsidRPr="00BF1235">
        <w:rPr>
          <w:rFonts w:ascii="Arial" w:hAnsi="Arial" w:cs="Arial"/>
          <w:b/>
        </w:rPr>
        <w:t>National Archives and Records Administration (NARA)</w:t>
      </w:r>
    </w:p>
    <w:p w:rsidR="00E833E4" w:rsidRPr="00E833E4" w:rsidRDefault="00E833E4" w:rsidP="00E833E4">
      <w:pPr>
        <w:jc w:val="center"/>
        <w:rPr>
          <w:rFonts w:ascii="Arial" w:hAnsi="Arial" w:cs="Arial"/>
          <w:b/>
        </w:rPr>
      </w:pPr>
      <w:r w:rsidRPr="00E833E4">
        <w:rPr>
          <w:rFonts w:ascii="Arial" w:hAnsi="Arial" w:cs="Arial"/>
          <w:b/>
        </w:rPr>
        <w:t xml:space="preserve">Managing Government Records Directive (OMB/NARA M-12-18) </w:t>
      </w:r>
    </w:p>
    <w:p w:rsidR="00E833E4" w:rsidRPr="00E833E4" w:rsidRDefault="00E833E4" w:rsidP="00E833E4">
      <w:pPr>
        <w:jc w:val="center"/>
        <w:rPr>
          <w:rFonts w:ascii="Arial" w:hAnsi="Arial" w:cs="Arial"/>
          <w:b/>
        </w:rPr>
      </w:pPr>
    </w:p>
    <w:p w:rsidR="00E833E4" w:rsidRPr="00E833E4" w:rsidRDefault="00E833E4" w:rsidP="00E833E4">
      <w:pPr>
        <w:jc w:val="center"/>
        <w:rPr>
          <w:rFonts w:ascii="Arial" w:hAnsi="Arial" w:cs="Arial"/>
          <w:b/>
        </w:rPr>
      </w:pPr>
      <w:r w:rsidRPr="00E833E4">
        <w:rPr>
          <w:rFonts w:ascii="Arial" w:hAnsi="Arial" w:cs="Arial"/>
          <w:b/>
        </w:rPr>
        <w:t>2.5 Agency Reporting Template Reporting on Unscheduled Records</w:t>
      </w:r>
    </w:p>
    <w:p w:rsidR="00E833E4" w:rsidRPr="00E833E4" w:rsidRDefault="00E833E4" w:rsidP="00E833E4">
      <w:pPr>
        <w:jc w:val="center"/>
        <w:rPr>
          <w:rFonts w:ascii="Arial" w:hAnsi="Arial" w:cs="Arial"/>
          <w:b/>
        </w:rPr>
      </w:pPr>
      <w:r w:rsidRPr="00E833E4">
        <w:rPr>
          <w:rFonts w:ascii="Arial" w:hAnsi="Arial" w:cs="Arial"/>
          <w:b/>
        </w:rPr>
        <w:t>In Non-NARA Facilities</w:t>
      </w:r>
    </w:p>
    <w:p w:rsidR="009156A7" w:rsidRPr="009156A7" w:rsidRDefault="009156A7" w:rsidP="009156A7">
      <w:pPr>
        <w:jc w:val="center"/>
        <w:rPr>
          <w:rFonts w:ascii="Arial" w:hAnsi="Arial" w:cs="Arial"/>
        </w:rPr>
      </w:pPr>
    </w:p>
    <w:p w:rsidR="00B20B46" w:rsidRDefault="009156A7" w:rsidP="009156A7">
      <w:pPr>
        <w:rPr>
          <w:rFonts w:ascii="Arial" w:hAnsi="Arial" w:cs="Arial"/>
        </w:rPr>
      </w:pPr>
      <w:r w:rsidRPr="009156A7">
        <w:rPr>
          <w:rFonts w:ascii="Arial" w:hAnsi="Arial" w:cs="Arial"/>
        </w:rPr>
        <w:t>Welcome to the First Annual Status Report to Identify Unscheduled Records. Please find attached our reporting tool spreadsheet</w:t>
      </w:r>
      <w:r w:rsidR="00BF1235">
        <w:rPr>
          <w:rFonts w:ascii="Arial" w:hAnsi="Arial" w:cs="Arial"/>
        </w:rPr>
        <w:t>s</w:t>
      </w:r>
      <w:r w:rsidRPr="009156A7">
        <w:rPr>
          <w:rFonts w:ascii="Arial" w:hAnsi="Arial" w:cs="Arial"/>
        </w:rPr>
        <w:t xml:space="preserve">. We ask that you focus your survey on (1) records on-site in your agency, and (2) records that are stored in commercial </w:t>
      </w:r>
      <w:r w:rsidR="00B20B46">
        <w:rPr>
          <w:rFonts w:ascii="Arial" w:hAnsi="Arial" w:cs="Arial"/>
        </w:rPr>
        <w:t xml:space="preserve">or agency </w:t>
      </w:r>
      <w:r w:rsidRPr="009156A7">
        <w:rPr>
          <w:rFonts w:ascii="Arial" w:hAnsi="Arial" w:cs="Arial"/>
        </w:rPr>
        <w:t>off-site storage. We have prepared reports of unscheduled records holdings in our Federal Records Centers, nation-wide</w:t>
      </w:r>
      <w:r w:rsidR="00B20B46">
        <w:rPr>
          <w:rFonts w:ascii="Arial" w:hAnsi="Arial" w:cs="Arial"/>
        </w:rPr>
        <w:t xml:space="preserve"> which will be provided to</w:t>
      </w:r>
      <w:r w:rsidR="00B20B46" w:rsidRPr="009156A7">
        <w:rPr>
          <w:rFonts w:ascii="Arial" w:hAnsi="Arial" w:cs="Arial"/>
        </w:rPr>
        <w:t xml:space="preserve"> you</w:t>
      </w:r>
      <w:r w:rsidR="00B20B46">
        <w:rPr>
          <w:rFonts w:ascii="Arial" w:hAnsi="Arial" w:cs="Arial"/>
        </w:rPr>
        <w:t xml:space="preserve"> by your NARA account manager</w:t>
      </w:r>
      <w:r w:rsidRPr="009156A7">
        <w:rPr>
          <w:rFonts w:ascii="Arial" w:hAnsi="Arial" w:cs="Arial"/>
        </w:rPr>
        <w:t xml:space="preserve">. </w:t>
      </w:r>
    </w:p>
    <w:p w:rsidR="00B20B46" w:rsidRDefault="00B20B46" w:rsidP="009156A7">
      <w:pPr>
        <w:rPr>
          <w:rFonts w:ascii="Arial" w:hAnsi="Arial" w:cs="Arial"/>
        </w:rPr>
      </w:pPr>
    </w:p>
    <w:p w:rsidR="001915F5" w:rsidRDefault="00D03B45" w:rsidP="009156A7">
      <w:pPr>
        <w:rPr>
          <w:rFonts w:ascii="Arial" w:hAnsi="Arial" w:cs="Arial"/>
        </w:rPr>
      </w:pPr>
      <w:r w:rsidRPr="00B20B46">
        <w:rPr>
          <w:rFonts w:ascii="Arial" w:hAnsi="Arial" w:cs="Arial"/>
          <w:b/>
        </w:rPr>
        <w:t>Plea</w:t>
      </w:r>
      <w:r w:rsidR="00964B30" w:rsidRPr="00B20B46">
        <w:rPr>
          <w:rFonts w:ascii="Arial" w:hAnsi="Arial" w:cs="Arial"/>
          <w:b/>
        </w:rPr>
        <w:t xml:space="preserve">se note that </w:t>
      </w:r>
      <w:r w:rsidR="00817A1A" w:rsidRPr="00B20B46">
        <w:rPr>
          <w:rFonts w:ascii="Arial" w:hAnsi="Arial" w:cs="Arial"/>
          <w:b/>
        </w:rPr>
        <w:t xml:space="preserve">your response should include </w:t>
      </w:r>
      <w:r w:rsidR="00B20B46">
        <w:rPr>
          <w:rFonts w:ascii="Arial" w:hAnsi="Arial" w:cs="Arial"/>
          <w:b/>
        </w:rPr>
        <w:t xml:space="preserve">your unscheduled </w:t>
      </w:r>
      <w:r w:rsidR="00964B30" w:rsidRPr="00B20B46">
        <w:rPr>
          <w:rFonts w:ascii="Arial" w:hAnsi="Arial" w:cs="Arial"/>
          <w:b/>
        </w:rPr>
        <w:t>E-Systems Report</w:t>
      </w:r>
      <w:r w:rsidR="00964B30" w:rsidRPr="00B20B46">
        <w:rPr>
          <w:rFonts w:ascii="Arial" w:hAnsi="Arial" w:cs="Arial"/>
        </w:rPr>
        <w:t xml:space="preserve">. </w:t>
      </w:r>
      <w:r w:rsidR="00B20B46" w:rsidRPr="00B20B46">
        <w:rPr>
          <w:rFonts w:ascii="Arial" w:hAnsi="Arial" w:cs="Arial"/>
        </w:rPr>
        <w:t xml:space="preserve">Federal agencies </w:t>
      </w:r>
      <w:r w:rsidR="00B20B46">
        <w:rPr>
          <w:rFonts w:ascii="Arial" w:hAnsi="Arial" w:cs="Arial"/>
        </w:rPr>
        <w:t>have a</w:t>
      </w:r>
      <w:r w:rsidR="00B20B46" w:rsidRPr="00B20B46">
        <w:rPr>
          <w:rFonts w:ascii="Arial" w:hAnsi="Arial" w:cs="Arial"/>
        </w:rPr>
        <w:t xml:space="preserve"> continuing responsibility to schedule all their electronic records series</w:t>
      </w:r>
      <w:r w:rsidR="00B20B46">
        <w:rPr>
          <w:rFonts w:ascii="Arial" w:hAnsi="Arial" w:cs="Arial"/>
        </w:rPr>
        <w:t>,</w:t>
      </w:r>
      <w:r w:rsidR="00B20B46" w:rsidRPr="00B20B46">
        <w:rPr>
          <w:rFonts w:ascii="Arial" w:hAnsi="Arial" w:cs="Arial"/>
        </w:rPr>
        <w:t xml:space="preserve"> electronic systems, </w:t>
      </w:r>
      <w:r w:rsidR="00B20B46">
        <w:rPr>
          <w:rFonts w:ascii="Arial" w:hAnsi="Arial" w:cs="Arial"/>
        </w:rPr>
        <w:t xml:space="preserve">and </w:t>
      </w:r>
      <w:r w:rsidR="00B20B46" w:rsidRPr="00B20B46">
        <w:rPr>
          <w:rFonts w:ascii="Arial" w:hAnsi="Arial" w:cs="Arial"/>
        </w:rPr>
        <w:t xml:space="preserve">web site content. </w:t>
      </w:r>
    </w:p>
    <w:p w:rsidR="001915F5" w:rsidRDefault="001915F5" w:rsidP="009156A7">
      <w:pPr>
        <w:rPr>
          <w:rFonts w:ascii="Arial" w:hAnsi="Arial" w:cs="Arial"/>
        </w:rPr>
      </w:pPr>
    </w:p>
    <w:p w:rsidR="009156A7" w:rsidRPr="009156A7" w:rsidRDefault="009156A7" w:rsidP="009156A7">
      <w:pPr>
        <w:rPr>
          <w:rFonts w:ascii="Arial" w:hAnsi="Arial" w:cs="Arial"/>
          <w:i/>
          <w:iCs/>
        </w:rPr>
      </w:pPr>
      <w:r w:rsidRPr="009156A7">
        <w:rPr>
          <w:rFonts w:ascii="Arial" w:hAnsi="Arial" w:cs="Arial"/>
        </w:rPr>
        <w:t xml:space="preserve">As the Presidential Memorandum states, </w:t>
      </w:r>
      <w:r w:rsidRPr="009156A7">
        <w:rPr>
          <w:rFonts w:ascii="Arial" w:hAnsi="Arial" w:cs="Arial"/>
          <w:i/>
          <w:iCs/>
        </w:rPr>
        <w:t xml:space="preserve">"By December 31, 2016, the SAO shall work with the Agency Records Officer to ensure records schedules have been submitted to NARA for all existing paper and other nonelectronic records. To facilitate this goal, the </w:t>
      </w:r>
      <w:r w:rsidRPr="009156A7">
        <w:rPr>
          <w:rFonts w:ascii="Arial" w:hAnsi="Arial" w:cs="Arial"/>
          <w:b/>
          <w:bCs/>
          <w:i/>
          <w:iCs/>
        </w:rPr>
        <w:t xml:space="preserve">Agency Records Officer will work with NARA to </w:t>
      </w:r>
      <w:r w:rsidRPr="009156A7">
        <w:rPr>
          <w:rFonts w:ascii="Arial" w:hAnsi="Arial" w:cs="Arial"/>
          <w:b/>
          <w:bCs/>
          <w:i/>
          <w:iCs/>
          <w:u w:val="single"/>
        </w:rPr>
        <w:t>identify</w:t>
      </w:r>
      <w:r w:rsidRPr="009156A7">
        <w:rPr>
          <w:rFonts w:ascii="Arial" w:hAnsi="Arial" w:cs="Arial"/>
          <w:b/>
          <w:bCs/>
          <w:i/>
          <w:iCs/>
        </w:rPr>
        <w:t xml:space="preserve"> unscheduled records by December 31, 2013</w:t>
      </w:r>
      <w:r w:rsidRPr="009156A7">
        <w:rPr>
          <w:rFonts w:ascii="Arial" w:hAnsi="Arial" w:cs="Arial"/>
          <w:i/>
          <w:iCs/>
        </w:rPr>
        <w:t>. This should include all records stored at NARA and at agencies' record storage facilities that have not yet been properly scheduled."</w:t>
      </w:r>
    </w:p>
    <w:p w:rsidR="009156A7" w:rsidRPr="009156A7" w:rsidRDefault="009156A7" w:rsidP="009156A7">
      <w:pPr>
        <w:rPr>
          <w:rFonts w:ascii="Arial" w:hAnsi="Arial" w:cs="Arial"/>
          <w:i/>
          <w:iCs/>
          <w:sz w:val="20"/>
        </w:rPr>
      </w:pPr>
    </w:p>
    <w:p w:rsidR="009156A7" w:rsidRDefault="009156A7" w:rsidP="009156A7">
      <w:pPr>
        <w:rPr>
          <w:rFonts w:ascii="Arial" w:hAnsi="Arial" w:cs="Arial"/>
          <w:iCs/>
        </w:rPr>
      </w:pPr>
      <w:r w:rsidRPr="009156A7">
        <w:rPr>
          <w:rFonts w:ascii="Arial" w:hAnsi="Arial" w:cs="Arial"/>
          <w:iCs/>
        </w:rPr>
        <w:t xml:space="preserve">We have provided a spreadsheet to capture your data. </w:t>
      </w:r>
      <w:r w:rsidRPr="009156A7">
        <w:rPr>
          <w:rFonts w:ascii="Arial" w:hAnsi="Arial" w:cs="Arial"/>
          <w:b/>
          <w:iCs/>
        </w:rPr>
        <w:t>Use of this tool is mandatory</w:t>
      </w:r>
      <w:r w:rsidRPr="009156A7">
        <w:rPr>
          <w:rFonts w:ascii="Arial" w:hAnsi="Arial" w:cs="Arial"/>
          <w:iCs/>
        </w:rPr>
        <w:t>. Please ensure that your answers are complete and accurate</w:t>
      </w:r>
      <w:r w:rsidR="00817A1A">
        <w:rPr>
          <w:rFonts w:ascii="Arial" w:hAnsi="Arial" w:cs="Arial"/>
          <w:iCs/>
        </w:rPr>
        <w:t xml:space="preserve"> to the best of your ability</w:t>
      </w:r>
      <w:r w:rsidRPr="009156A7">
        <w:rPr>
          <w:rFonts w:ascii="Arial" w:hAnsi="Arial" w:cs="Arial"/>
          <w:iCs/>
        </w:rPr>
        <w:t xml:space="preserve">.  If you </w:t>
      </w:r>
      <w:r w:rsidR="00817A1A">
        <w:rPr>
          <w:rFonts w:ascii="Arial" w:hAnsi="Arial" w:cs="Arial"/>
          <w:iCs/>
        </w:rPr>
        <w:t>do</w:t>
      </w:r>
      <w:r w:rsidRPr="009156A7">
        <w:rPr>
          <w:rFonts w:ascii="Arial" w:hAnsi="Arial" w:cs="Arial"/>
          <w:iCs/>
        </w:rPr>
        <w:t xml:space="preserve"> not </w:t>
      </w:r>
      <w:r w:rsidR="00817A1A">
        <w:rPr>
          <w:rFonts w:ascii="Arial" w:hAnsi="Arial" w:cs="Arial"/>
          <w:iCs/>
        </w:rPr>
        <w:t xml:space="preserve">have complete information for all the columns, please complete the columns for which you do have </w:t>
      </w:r>
      <w:r>
        <w:rPr>
          <w:rFonts w:ascii="Arial" w:hAnsi="Arial" w:cs="Arial"/>
          <w:iCs/>
        </w:rPr>
        <w:t xml:space="preserve">pertinent </w:t>
      </w:r>
      <w:r w:rsidRPr="009156A7">
        <w:rPr>
          <w:rFonts w:ascii="Arial" w:hAnsi="Arial" w:cs="Arial"/>
          <w:iCs/>
        </w:rPr>
        <w:t xml:space="preserve">information. </w:t>
      </w:r>
      <w:r w:rsidR="001915F5" w:rsidRPr="009156A7">
        <w:rPr>
          <w:rFonts w:ascii="Arial" w:hAnsi="Arial" w:cs="Arial"/>
          <w:iCs/>
        </w:rPr>
        <w:t xml:space="preserve">Please submit your agency’s </w:t>
      </w:r>
      <w:r w:rsidR="001915F5">
        <w:rPr>
          <w:rFonts w:ascii="Arial" w:hAnsi="Arial" w:cs="Arial"/>
          <w:iCs/>
        </w:rPr>
        <w:t xml:space="preserve">report as an attachment to your Annual Records Management Self Assessment </w:t>
      </w:r>
      <w:r w:rsidR="001915F5" w:rsidRPr="009156A7">
        <w:rPr>
          <w:rFonts w:ascii="Arial" w:hAnsi="Arial" w:cs="Arial"/>
          <w:b/>
          <w:iCs/>
        </w:rPr>
        <w:t>by December 31, 2013</w:t>
      </w:r>
      <w:r w:rsidR="001915F5" w:rsidRPr="009156A7">
        <w:rPr>
          <w:rFonts w:ascii="Arial" w:hAnsi="Arial" w:cs="Arial"/>
          <w:iCs/>
        </w:rPr>
        <w:t xml:space="preserve">. </w:t>
      </w:r>
      <w:r w:rsidRPr="009156A7">
        <w:rPr>
          <w:rFonts w:ascii="Arial" w:hAnsi="Arial" w:cs="Arial"/>
          <w:iCs/>
        </w:rPr>
        <w:t xml:space="preserve">We will use this data to report to the </w:t>
      </w:r>
      <w:r>
        <w:rPr>
          <w:rFonts w:ascii="Arial" w:hAnsi="Arial" w:cs="Arial"/>
          <w:iCs/>
        </w:rPr>
        <w:t xml:space="preserve">Archivist and the </w:t>
      </w:r>
      <w:r w:rsidRPr="009156A7">
        <w:rPr>
          <w:rFonts w:ascii="Arial" w:hAnsi="Arial" w:cs="Arial"/>
          <w:iCs/>
        </w:rPr>
        <w:t>Office of Management and Budget.</w:t>
      </w:r>
    </w:p>
    <w:p w:rsidR="00D03B45" w:rsidRDefault="00D03B45" w:rsidP="009156A7">
      <w:pPr>
        <w:rPr>
          <w:rFonts w:ascii="Arial" w:hAnsi="Arial" w:cs="Arial"/>
          <w:iCs/>
        </w:rPr>
      </w:pPr>
    </w:p>
    <w:p w:rsidR="00D03B45" w:rsidRDefault="00D03B45" w:rsidP="009156A7">
      <w:pPr>
        <w:rPr>
          <w:rFonts w:ascii="Arial" w:hAnsi="Arial" w:cs="Arial"/>
          <w:iCs/>
        </w:rPr>
      </w:pPr>
      <w:r>
        <w:rPr>
          <w:rFonts w:ascii="Arial" w:hAnsi="Arial" w:cs="Arial"/>
          <w:iCs/>
        </w:rPr>
        <w:t xml:space="preserve">To assist you </w:t>
      </w:r>
      <w:r w:rsidR="00817A1A">
        <w:rPr>
          <w:rFonts w:ascii="Arial" w:hAnsi="Arial" w:cs="Arial"/>
          <w:iCs/>
        </w:rPr>
        <w:t>in meeting</w:t>
      </w:r>
      <w:r>
        <w:rPr>
          <w:rFonts w:ascii="Arial" w:hAnsi="Arial" w:cs="Arial"/>
          <w:iCs/>
        </w:rPr>
        <w:t xml:space="preserve"> </w:t>
      </w:r>
      <w:r w:rsidR="001915F5">
        <w:rPr>
          <w:rFonts w:ascii="Arial" w:hAnsi="Arial" w:cs="Arial"/>
          <w:iCs/>
        </w:rPr>
        <w:t>the d</w:t>
      </w:r>
      <w:r w:rsidRPr="00D03B45">
        <w:rPr>
          <w:rFonts w:ascii="Arial" w:hAnsi="Arial" w:cs="Arial"/>
          <w:b/>
          <w:iCs/>
        </w:rPr>
        <w:t>eadline</w:t>
      </w:r>
      <w:r>
        <w:rPr>
          <w:rFonts w:ascii="Arial" w:hAnsi="Arial" w:cs="Arial"/>
          <w:iCs/>
        </w:rPr>
        <w:t xml:space="preserve"> for scheduling records, we will </w:t>
      </w:r>
      <w:r w:rsidR="001915F5">
        <w:rPr>
          <w:rFonts w:ascii="Arial" w:hAnsi="Arial" w:cs="Arial"/>
          <w:iCs/>
        </w:rPr>
        <w:t>offer</w:t>
      </w:r>
      <w:r>
        <w:rPr>
          <w:rFonts w:ascii="Arial" w:hAnsi="Arial" w:cs="Arial"/>
          <w:iCs/>
        </w:rPr>
        <w:t xml:space="preserve"> several workshops and webinars </w:t>
      </w:r>
      <w:r w:rsidR="00817A1A">
        <w:rPr>
          <w:rFonts w:ascii="Arial" w:hAnsi="Arial" w:cs="Arial"/>
          <w:iCs/>
        </w:rPr>
        <w:t xml:space="preserve">in </w:t>
      </w:r>
      <w:r>
        <w:rPr>
          <w:rFonts w:ascii="Arial" w:hAnsi="Arial" w:cs="Arial"/>
          <w:iCs/>
        </w:rPr>
        <w:t xml:space="preserve">this </w:t>
      </w:r>
      <w:r w:rsidR="00817A1A">
        <w:rPr>
          <w:rFonts w:ascii="Arial" w:hAnsi="Arial" w:cs="Arial"/>
          <w:iCs/>
        </w:rPr>
        <w:t xml:space="preserve">and the coming </w:t>
      </w:r>
      <w:r>
        <w:rPr>
          <w:rFonts w:ascii="Arial" w:hAnsi="Arial" w:cs="Arial"/>
          <w:iCs/>
        </w:rPr>
        <w:t>fiscal year:</w:t>
      </w:r>
    </w:p>
    <w:p w:rsidR="00D03B45" w:rsidRDefault="00D03B45" w:rsidP="009156A7">
      <w:pPr>
        <w:rPr>
          <w:rFonts w:ascii="Arial" w:hAnsi="Arial" w:cs="Arial"/>
          <w:iCs/>
        </w:rPr>
      </w:pPr>
    </w:p>
    <w:p w:rsidR="00D03B45" w:rsidRDefault="00D03B45" w:rsidP="009156A7">
      <w:pPr>
        <w:rPr>
          <w:rFonts w:ascii="Arial" w:hAnsi="Arial" w:cs="Arial"/>
          <w:iCs/>
        </w:rPr>
      </w:pPr>
      <w:r>
        <w:rPr>
          <w:rFonts w:ascii="Arial" w:hAnsi="Arial" w:cs="Arial"/>
          <w:iCs/>
        </w:rPr>
        <w:t>Understanding the Directive</w:t>
      </w:r>
      <w:proofErr w:type="gramStart"/>
      <w:r>
        <w:rPr>
          <w:rFonts w:ascii="Arial" w:hAnsi="Arial" w:cs="Arial"/>
          <w:iCs/>
        </w:rPr>
        <w:t>..</w:t>
      </w:r>
      <w:proofErr w:type="gramEnd"/>
      <w:r w:rsidR="00CD22A4">
        <w:rPr>
          <w:rFonts w:ascii="Arial" w:hAnsi="Arial" w:cs="Arial"/>
          <w:iCs/>
        </w:rPr>
        <w:t>May 9, 2013</w:t>
      </w:r>
    </w:p>
    <w:p w:rsidR="00D03B45" w:rsidRDefault="00D03B45" w:rsidP="009156A7">
      <w:pPr>
        <w:rPr>
          <w:rFonts w:ascii="Arial" w:hAnsi="Arial" w:cs="Arial"/>
          <w:iCs/>
        </w:rPr>
      </w:pPr>
      <w:r>
        <w:rPr>
          <w:rFonts w:ascii="Arial" w:hAnsi="Arial" w:cs="Arial"/>
          <w:iCs/>
        </w:rPr>
        <w:t>How to inventory w</w:t>
      </w:r>
      <w:r w:rsidR="00CD22A4">
        <w:rPr>
          <w:rFonts w:ascii="Arial" w:hAnsi="Arial" w:cs="Arial"/>
          <w:iCs/>
        </w:rPr>
        <w:t xml:space="preserve">ebinar …..TBD 2013  </w:t>
      </w:r>
    </w:p>
    <w:p w:rsidR="00D03B45" w:rsidRDefault="00D03B45" w:rsidP="009156A7">
      <w:pPr>
        <w:rPr>
          <w:rFonts w:ascii="Arial" w:hAnsi="Arial" w:cs="Arial"/>
          <w:iCs/>
        </w:rPr>
      </w:pPr>
      <w:r>
        <w:rPr>
          <w:rFonts w:ascii="Arial" w:hAnsi="Arial" w:cs="Arial"/>
          <w:iCs/>
        </w:rPr>
        <w:t>How to schedule w</w:t>
      </w:r>
      <w:r w:rsidR="00CD22A4">
        <w:rPr>
          <w:rFonts w:ascii="Arial" w:hAnsi="Arial" w:cs="Arial"/>
          <w:iCs/>
        </w:rPr>
        <w:t xml:space="preserve">ebinar…..TBD 2014  </w:t>
      </w:r>
    </w:p>
    <w:p w:rsidR="009156A7" w:rsidRPr="009156A7" w:rsidRDefault="009156A7" w:rsidP="009156A7">
      <w:pPr>
        <w:rPr>
          <w:rFonts w:ascii="Arial" w:hAnsi="Arial" w:cs="Arial"/>
          <w:iCs/>
        </w:rPr>
      </w:pPr>
    </w:p>
    <w:p w:rsidR="00E833E4" w:rsidRPr="00E833E4" w:rsidRDefault="00E833E4" w:rsidP="00E833E4">
      <w:pPr>
        <w:ind w:left="720"/>
        <w:rPr>
          <w:rFonts w:ascii="Arial" w:hAnsi="Arial" w:cs="Arial"/>
          <w:b/>
          <w:sz w:val="28"/>
          <w:szCs w:val="28"/>
        </w:rPr>
      </w:pPr>
    </w:p>
    <w:p w:rsidR="00E833E4" w:rsidRPr="00E833E4" w:rsidRDefault="00E833E4" w:rsidP="00E833E4">
      <w:pPr>
        <w:rPr>
          <w:rFonts w:ascii="Arial" w:hAnsi="Arial" w:cs="Arial"/>
          <w:b/>
        </w:rPr>
      </w:pPr>
      <w:r w:rsidRPr="00E833E4">
        <w:rPr>
          <w:rFonts w:ascii="Arial" w:hAnsi="Arial" w:cs="Arial"/>
          <w:b/>
        </w:rPr>
        <w:t>Instructions for completion of the 2.5 Part B Agency Response Form</w:t>
      </w:r>
    </w:p>
    <w:p w:rsidR="00E833E4" w:rsidRPr="00E833E4" w:rsidRDefault="00E833E4" w:rsidP="00E833E4">
      <w:pPr>
        <w:rPr>
          <w:rFonts w:ascii="Arial" w:hAnsi="Arial" w:cs="Arial"/>
        </w:rPr>
      </w:pPr>
    </w:p>
    <w:p w:rsidR="00E833E4" w:rsidRPr="00E833E4" w:rsidRDefault="00E833E4" w:rsidP="00E833E4">
      <w:pPr>
        <w:rPr>
          <w:rFonts w:ascii="Arial" w:hAnsi="Arial" w:cs="Arial"/>
        </w:rPr>
      </w:pPr>
      <w:r w:rsidRPr="00E833E4">
        <w:rPr>
          <w:rFonts w:ascii="Arial" w:hAnsi="Arial" w:cs="Arial"/>
        </w:rPr>
        <w:t>These written instructions should be used by all agency staff responsible for completing the Agency Response Form for unscheduled records.  This requirement is outlined in Goal 2</w:t>
      </w:r>
      <w:r w:rsidR="00CD22A4">
        <w:rPr>
          <w:rFonts w:ascii="Arial" w:hAnsi="Arial" w:cs="Arial"/>
        </w:rPr>
        <w:t>.5</w:t>
      </w:r>
      <w:r w:rsidRPr="00E833E4">
        <w:rPr>
          <w:rFonts w:ascii="Arial" w:hAnsi="Arial" w:cs="Arial"/>
        </w:rPr>
        <w:t xml:space="preserve"> Managing Government Directive (OMB/NARA M-12-18). </w:t>
      </w:r>
    </w:p>
    <w:p w:rsidR="00E833E4" w:rsidRPr="00E833E4" w:rsidRDefault="00E833E4" w:rsidP="00E833E4">
      <w:pPr>
        <w:rPr>
          <w:rFonts w:ascii="Arial" w:hAnsi="Arial" w:cs="Arial"/>
        </w:rPr>
      </w:pPr>
    </w:p>
    <w:p w:rsidR="00E833E4" w:rsidRPr="00E833E4" w:rsidRDefault="00E833E4" w:rsidP="00E833E4">
      <w:pPr>
        <w:rPr>
          <w:rFonts w:ascii="Arial" w:hAnsi="Arial" w:cs="Arial"/>
        </w:rPr>
      </w:pPr>
      <w:r w:rsidRPr="00E833E4">
        <w:rPr>
          <w:rFonts w:ascii="Arial" w:hAnsi="Arial" w:cs="Arial"/>
        </w:rPr>
        <w:t xml:space="preserve">Please ensure that your answers are complete and accurate to the best of your ability.  If you do not have complete information for all the columns, please complete the columns for which you do have pertinent information. Please submit your agency’s report as an attachment to your Annual Records Management Self Assessment by </w:t>
      </w:r>
      <w:r w:rsidR="00CD22A4" w:rsidRPr="009156A7">
        <w:rPr>
          <w:rFonts w:ascii="Arial" w:hAnsi="Arial" w:cs="Arial"/>
          <w:b/>
          <w:iCs/>
        </w:rPr>
        <w:t>December 31, 2013</w:t>
      </w:r>
      <w:r w:rsidRPr="00E833E4">
        <w:rPr>
          <w:rFonts w:ascii="Arial" w:hAnsi="Arial" w:cs="Arial"/>
        </w:rPr>
        <w:t>.</w:t>
      </w:r>
    </w:p>
    <w:p w:rsidR="00E833E4" w:rsidRPr="00E833E4" w:rsidRDefault="00E833E4" w:rsidP="00E833E4">
      <w:pPr>
        <w:rPr>
          <w:rFonts w:ascii="Arial" w:hAnsi="Arial" w:cs="Arial"/>
        </w:rPr>
      </w:pPr>
    </w:p>
    <w:p w:rsidR="00E833E4" w:rsidRPr="00E833E4" w:rsidRDefault="00E833E4" w:rsidP="00E833E4">
      <w:pPr>
        <w:rPr>
          <w:rFonts w:ascii="Arial" w:hAnsi="Arial" w:cs="Arial"/>
        </w:rPr>
      </w:pPr>
      <w:r w:rsidRPr="00E833E4">
        <w:rPr>
          <w:rFonts w:ascii="Arial" w:hAnsi="Arial" w:cs="Arial"/>
        </w:rPr>
        <w:t xml:space="preserve">Note:  On the Agency Response Form, some categories of data elements (marked in blue) point to a drop-down list for possible answers.  Click in the yellow cell to reveal the instruction box and the small grey drop-down arrow, which may be partially hidden behind the instruction box.  Note that the drop-down lists allow for only a single choice answer. </w:t>
      </w:r>
    </w:p>
    <w:p w:rsidR="00E833E4" w:rsidRPr="00E833E4" w:rsidRDefault="00E833E4" w:rsidP="00E833E4">
      <w:pPr>
        <w:rPr>
          <w:rFonts w:ascii="Arial" w:hAnsi="Arial" w:cs="Arial"/>
        </w:rPr>
      </w:pPr>
    </w:p>
    <w:p w:rsidR="00E833E4" w:rsidRPr="00E833E4" w:rsidRDefault="00E833E4" w:rsidP="00E833E4">
      <w:pPr>
        <w:rPr>
          <w:rFonts w:ascii="Arial" w:hAnsi="Arial" w:cs="Arial"/>
        </w:rPr>
      </w:pPr>
      <w:r w:rsidRPr="00E833E4">
        <w:rPr>
          <w:rFonts w:ascii="Arial" w:hAnsi="Arial" w:cs="Arial"/>
        </w:rPr>
        <w:t>Note:  Use a separate row for each record series of unscheduled records.</w:t>
      </w:r>
    </w:p>
    <w:p w:rsidR="00E833E4" w:rsidRPr="00E833E4" w:rsidRDefault="00E833E4" w:rsidP="00E833E4">
      <w:pPr>
        <w:rPr>
          <w:rFonts w:ascii="Arial" w:hAnsi="Arial" w:cs="Arial"/>
        </w:rPr>
      </w:pPr>
    </w:p>
    <w:p w:rsidR="00E833E4" w:rsidRPr="00E833E4" w:rsidRDefault="00E833E4" w:rsidP="00E833E4">
      <w:pPr>
        <w:pStyle w:val="NoSpacing"/>
        <w:rPr>
          <w:rFonts w:ascii="Arial" w:hAnsi="Arial" w:cs="Arial"/>
          <w:b/>
          <w:i/>
          <w:sz w:val="24"/>
          <w:szCs w:val="24"/>
        </w:rPr>
      </w:pPr>
      <w:r w:rsidRPr="00E833E4">
        <w:rPr>
          <w:rFonts w:ascii="Arial" w:hAnsi="Arial" w:cs="Arial"/>
          <w:b/>
          <w:i/>
          <w:sz w:val="24"/>
          <w:szCs w:val="24"/>
        </w:rPr>
        <w:t>Instructions for each field (data element):</w:t>
      </w:r>
    </w:p>
    <w:p w:rsidR="00E833E4" w:rsidRPr="00E833E4" w:rsidRDefault="00E833E4" w:rsidP="00E833E4">
      <w:pPr>
        <w:pStyle w:val="NoSpacing"/>
        <w:rPr>
          <w:rFonts w:ascii="Arial" w:hAnsi="Arial" w:cs="Arial"/>
          <w:sz w:val="24"/>
          <w:szCs w:val="24"/>
        </w:rPr>
      </w:pPr>
    </w:p>
    <w:p w:rsidR="00E833E4" w:rsidRPr="00E833E4" w:rsidRDefault="00E833E4" w:rsidP="00E833E4">
      <w:pPr>
        <w:pStyle w:val="NoSpacing"/>
        <w:rPr>
          <w:rFonts w:ascii="Arial" w:hAnsi="Arial" w:cs="Arial"/>
          <w:sz w:val="24"/>
          <w:szCs w:val="24"/>
        </w:rPr>
      </w:pPr>
      <w:r w:rsidRPr="00E833E4">
        <w:rPr>
          <w:rFonts w:ascii="Arial" w:hAnsi="Arial" w:cs="Arial"/>
          <w:sz w:val="24"/>
          <w:szCs w:val="24"/>
        </w:rPr>
        <w:t xml:space="preserve">1.  </w:t>
      </w:r>
      <w:r w:rsidRPr="00E833E4">
        <w:rPr>
          <w:rFonts w:ascii="Arial" w:hAnsi="Arial" w:cs="Arial"/>
          <w:sz w:val="24"/>
          <w:szCs w:val="24"/>
          <w:u w:val="single"/>
        </w:rPr>
        <w:t>Record Group #</w:t>
      </w:r>
      <w:r w:rsidRPr="00E833E4">
        <w:rPr>
          <w:rFonts w:ascii="Arial" w:hAnsi="Arial" w:cs="Arial"/>
          <w:sz w:val="24"/>
          <w:szCs w:val="24"/>
        </w:rPr>
        <w:t xml:space="preserve">.  This is the unique number that NARA assigns to each federal agency’s records. This should be the record group number for the RECORDS, not necessarily for the current agency.  An agency’s unscheduled records may be from a predecessor agency that had a different record group number.  Most agencies </w:t>
      </w:r>
      <w:r w:rsidR="00CD22A4">
        <w:rPr>
          <w:rFonts w:ascii="Arial" w:hAnsi="Arial" w:cs="Arial"/>
          <w:sz w:val="24"/>
          <w:szCs w:val="24"/>
        </w:rPr>
        <w:t>have</w:t>
      </w:r>
      <w:r w:rsidRPr="00E833E4">
        <w:rPr>
          <w:rFonts w:ascii="Arial" w:hAnsi="Arial" w:cs="Arial"/>
          <w:sz w:val="24"/>
          <w:szCs w:val="24"/>
        </w:rPr>
        <w:t xml:space="preserve"> a two or three-digit number.  </w:t>
      </w:r>
      <w:r w:rsidRPr="00E833E4">
        <w:rPr>
          <w:rFonts w:ascii="Arial" w:hAnsi="Arial" w:cs="Arial"/>
          <w:sz w:val="24"/>
          <w:szCs w:val="24"/>
          <w:u w:val="single"/>
        </w:rPr>
        <w:t>Please express this number as three digits by adding leading zeroes if needed</w:t>
      </w:r>
      <w:r w:rsidRPr="00E833E4">
        <w:rPr>
          <w:rFonts w:ascii="Arial" w:hAnsi="Arial" w:cs="Arial"/>
          <w:sz w:val="24"/>
          <w:szCs w:val="24"/>
        </w:rPr>
        <w:t xml:space="preserve">. </w:t>
      </w:r>
      <w:r w:rsidR="00CD22A4">
        <w:rPr>
          <w:rFonts w:ascii="Arial" w:hAnsi="Arial" w:cs="Arial"/>
          <w:sz w:val="24"/>
          <w:szCs w:val="24"/>
        </w:rPr>
        <w:t>The Armed Forces use letter codes for records series that apply agency wide. If applicable, records managers for the Navy, Army and Air Force should use the letter code in the Record Group field.</w:t>
      </w:r>
    </w:p>
    <w:p w:rsidR="00E833E4" w:rsidRPr="00E833E4" w:rsidRDefault="00E833E4" w:rsidP="00E833E4">
      <w:pPr>
        <w:pStyle w:val="NoSpacing"/>
        <w:rPr>
          <w:rFonts w:ascii="Arial" w:hAnsi="Arial" w:cs="Arial"/>
          <w:sz w:val="24"/>
          <w:szCs w:val="24"/>
        </w:rPr>
      </w:pPr>
    </w:p>
    <w:p w:rsidR="00E833E4" w:rsidRPr="00E833E4" w:rsidRDefault="00E833E4" w:rsidP="00E833E4">
      <w:pPr>
        <w:pStyle w:val="NoSpacing"/>
        <w:rPr>
          <w:rFonts w:ascii="Arial" w:hAnsi="Arial" w:cs="Arial"/>
          <w:sz w:val="24"/>
          <w:szCs w:val="24"/>
        </w:rPr>
      </w:pPr>
      <w:r w:rsidRPr="00E833E4">
        <w:rPr>
          <w:rFonts w:ascii="Arial" w:hAnsi="Arial" w:cs="Arial"/>
          <w:sz w:val="24"/>
          <w:szCs w:val="24"/>
        </w:rPr>
        <w:t xml:space="preserve">2. </w:t>
      </w:r>
      <w:r w:rsidRPr="00E833E4">
        <w:rPr>
          <w:rFonts w:ascii="Arial" w:hAnsi="Arial" w:cs="Arial"/>
          <w:sz w:val="24"/>
          <w:szCs w:val="24"/>
          <w:u w:val="single"/>
        </w:rPr>
        <w:t>Creating Office</w:t>
      </w:r>
      <w:r w:rsidRPr="00E833E4">
        <w:rPr>
          <w:rFonts w:ascii="Arial" w:hAnsi="Arial" w:cs="Arial"/>
          <w:sz w:val="24"/>
          <w:szCs w:val="24"/>
        </w:rPr>
        <w:t xml:space="preserve">.   This is the program office responsible for creating the record series, and </w:t>
      </w:r>
      <w:r w:rsidR="00CD22A4">
        <w:rPr>
          <w:rFonts w:ascii="Arial" w:hAnsi="Arial" w:cs="Arial"/>
          <w:sz w:val="24"/>
          <w:szCs w:val="24"/>
        </w:rPr>
        <w:t xml:space="preserve">that </w:t>
      </w:r>
      <w:r w:rsidRPr="00E833E4">
        <w:rPr>
          <w:rFonts w:ascii="Arial" w:hAnsi="Arial" w:cs="Arial"/>
          <w:sz w:val="24"/>
          <w:szCs w:val="24"/>
        </w:rPr>
        <w:t xml:space="preserve">uses the records for business purposes. </w:t>
      </w:r>
    </w:p>
    <w:p w:rsidR="00E833E4" w:rsidRPr="00E833E4" w:rsidRDefault="00E833E4" w:rsidP="00E833E4">
      <w:pPr>
        <w:pStyle w:val="NoSpacing"/>
        <w:rPr>
          <w:rFonts w:ascii="Arial" w:hAnsi="Arial" w:cs="Arial"/>
          <w:sz w:val="24"/>
          <w:szCs w:val="24"/>
        </w:rPr>
      </w:pPr>
    </w:p>
    <w:p w:rsidR="00E833E4" w:rsidRPr="00E833E4" w:rsidRDefault="00E833E4" w:rsidP="00E833E4">
      <w:pPr>
        <w:pStyle w:val="NoSpacing"/>
        <w:rPr>
          <w:rFonts w:ascii="Arial" w:hAnsi="Arial" w:cs="Arial"/>
          <w:sz w:val="24"/>
          <w:szCs w:val="24"/>
        </w:rPr>
      </w:pPr>
      <w:r w:rsidRPr="00E833E4">
        <w:rPr>
          <w:rFonts w:ascii="Arial" w:hAnsi="Arial" w:cs="Arial"/>
          <w:sz w:val="24"/>
          <w:szCs w:val="24"/>
        </w:rPr>
        <w:t>3.</w:t>
      </w:r>
      <w:r w:rsidRPr="00E833E4">
        <w:rPr>
          <w:rFonts w:ascii="Arial" w:hAnsi="Arial" w:cs="Arial"/>
          <w:sz w:val="24"/>
          <w:szCs w:val="24"/>
          <w:u w:val="single"/>
        </w:rPr>
        <w:t xml:space="preserve"> Record series description</w:t>
      </w:r>
      <w:r w:rsidRPr="00E833E4">
        <w:rPr>
          <w:rFonts w:ascii="Arial" w:hAnsi="Arial" w:cs="Arial"/>
          <w:sz w:val="24"/>
          <w:szCs w:val="24"/>
        </w:rPr>
        <w:t>.  Please provide a title and description to the best of your ability.</w:t>
      </w:r>
    </w:p>
    <w:p w:rsidR="00E833E4" w:rsidRPr="00E833E4" w:rsidRDefault="00E833E4" w:rsidP="00E833E4">
      <w:pPr>
        <w:pStyle w:val="NoSpacing"/>
        <w:rPr>
          <w:rFonts w:ascii="Arial" w:hAnsi="Arial" w:cs="Arial"/>
          <w:sz w:val="24"/>
          <w:szCs w:val="24"/>
        </w:rPr>
      </w:pPr>
    </w:p>
    <w:p w:rsidR="00E833E4" w:rsidRPr="00E833E4" w:rsidRDefault="00E833E4" w:rsidP="00E833E4">
      <w:pPr>
        <w:pStyle w:val="NoSpacing"/>
        <w:rPr>
          <w:rFonts w:ascii="Arial" w:hAnsi="Arial" w:cs="Arial"/>
          <w:sz w:val="24"/>
          <w:szCs w:val="24"/>
        </w:rPr>
      </w:pPr>
      <w:r w:rsidRPr="00E833E4">
        <w:rPr>
          <w:rFonts w:ascii="Arial" w:hAnsi="Arial" w:cs="Arial"/>
          <w:sz w:val="24"/>
          <w:szCs w:val="24"/>
        </w:rPr>
        <w:t xml:space="preserve">4A. </w:t>
      </w:r>
      <w:r w:rsidRPr="00E833E4">
        <w:rPr>
          <w:rFonts w:ascii="Arial" w:hAnsi="Arial" w:cs="Arial"/>
          <w:sz w:val="24"/>
          <w:szCs w:val="24"/>
          <w:u w:val="single"/>
        </w:rPr>
        <w:t>Type of Records.</w:t>
      </w:r>
      <w:r w:rsidRPr="00E833E4">
        <w:rPr>
          <w:rFonts w:ascii="Arial" w:hAnsi="Arial" w:cs="Arial"/>
          <w:sz w:val="24"/>
          <w:szCs w:val="24"/>
        </w:rPr>
        <w:t xml:space="preserve">  We provide a number of choices.  If the records are all of the same type (or format), please choose from the list.  Formats include textual records, sound recordings, maps and charts and so on. If your type of record is not on the list, please choose “other” and provide the record type in </w:t>
      </w:r>
      <w:r w:rsidR="00CD22A4">
        <w:rPr>
          <w:rFonts w:ascii="Arial" w:hAnsi="Arial" w:cs="Arial"/>
          <w:sz w:val="24"/>
          <w:szCs w:val="24"/>
        </w:rPr>
        <w:t xml:space="preserve">field </w:t>
      </w:r>
      <w:r w:rsidRPr="00E833E4">
        <w:rPr>
          <w:rFonts w:ascii="Arial" w:hAnsi="Arial" w:cs="Arial"/>
          <w:sz w:val="24"/>
          <w:szCs w:val="24"/>
        </w:rPr>
        <w:t xml:space="preserve">4B.  If these unscheduled records include multiple types, </w:t>
      </w:r>
      <w:r w:rsidR="00CD22A4">
        <w:rPr>
          <w:rFonts w:ascii="Arial" w:hAnsi="Arial" w:cs="Arial"/>
          <w:sz w:val="24"/>
          <w:szCs w:val="24"/>
        </w:rPr>
        <w:t xml:space="preserve">again </w:t>
      </w:r>
      <w:r w:rsidR="00CD22A4" w:rsidRPr="00E833E4">
        <w:rPr>
          <w:rFonts w:ascii="Arial" w:hAnsi="Arial" w:cs="Arial"/>
          <w:sz w:val="24"/>
          <w:szCs w:val="24"/>
        </w:rPr>
        <w:t>choose “other”</w:t>
      </w:r>
      <w:r w:rsidRPr="00E833E4">
        <w:rPr>
          <w:rFonts w:ascii="Arial" w:hAnsi="Arial" w:cs="Arial"/>
          <w:sz w:val="24"/>
          <w:szCs w:val="24"/>
        </w:rPr>
        <w:t xml:space="preserve"> and explain in 4B.  If you can give us additional information (e.g., the motion picture films are color, the sound recordings are analog, the data files are on tape reels), please do this in 4B.</w:t>
      </w:r>
    </w:p>
    <w:p w:rsidR="00E833E4" w:rsidRPr="00E833E4" w:rsidRDefault="00E833E4" w:rsidP="00E833E4">
      <w:pPr>
        <w:pStyle w:val="NoSpacing"/>
        <w:rPr>
          <w:rFonts w:ascii="Arial" w:hAnsi="Arial" w:cs="Arial"/>
          <w:sz w:val="24"/>
          <w:szCs w:val="24"/>
        </w:rPr>
      </w:pPr>
    </w:p>
    <w:p w:rsidR="00E833E4" w:rsidRPr="00E833E4" w:rsidRDefault="00E833E4" w:rsidP="00E833E4">
      <w:pPr>
        <w:pStyle w:val="NoSpacing"/>
        <w:rPr>
          <w:rFonts w:ascii="Arial" w:hAnsi="Arial" w:cs="Arial"/>
          <w:sz w:val="24"/>
          <w:szCs w:val="24"/>
        </w:rPr>
      </w:pPr>
      <w:r w:rsidRPr="00E833E4">
        <w:rPr>
          <w:rFonts w:ascii="Arial" w:hAnsi="Arial" w:cs="Arial"/>
          <w:sz w:val="24"/>
          <w:szCs w:val="24"/>
        </w:rPr>
        <w:lastRenderedPageBreak/>
        <w:t xml:space="preserve">4B. </w:t>
      </w:r>
      <w:r w:rsidRPr="00E833E4">
        <w:rPr>
          <w:rFonts w:ascii="Arial" w:hAnsi="Arial" w:cs="Arial"/>
          <w:sz w:val="24"/>
          <w:szCs w:val="24"/>
          <w:u w:val="single"/>
        </w:rPr>
        <w:t>Additional Information for 4A</w:t>
      </w:r>
      <w:r w:rsidRPr="00E833E4">
        <w:rPr>
          <w:rFonts w:ascii="Arial" w:hAnsi="Arial" w:cs="Arial"/>
          <w:sz w:val="24"/>
          <w:szCs w:val="24"/>
        </w:rPr>
        <w:t xml:space="preserve">.  This field allows you to type any kind of information in the cell that may be useful for identifying types </w:t>
      </w:r>
      <w:r w:rsidR="00CD22A4">
        <w:rPr>
          <w:rFonts w:ascii="Arial" w:hAnsi="Arial" w:cs="Arial"/>
          <w:sz w:val="24"/>
          <w:szCs w:val="24"/>
        </w:rPr>
        <w:t>of</w:t>
      </w:r>
      <w:r w:rsidRPr="00E833E4">
        <w:rPr>
          <w:rFonts w:ascii="Arial" w:hAnsi="Arial" w:cs="Arial"/>
          <w:sz w:val="24"/>
          <w:szCs w:val="24"/>
        </w:rPr>
        <w:t xml:space="preserve"> records.</w:t>
      </w:r>
    </w:p>
    <w:p w:rsidR="00E833E4" w:rsidRPr="00E833E4" w:rsidRDefault="00E833E4" w:rsidP="00E833E4">
      <w:pPr>
        <w:pStyle w:val="NoSpacing"/>
        <w:rPr>
          <w:rFonts w:ascii="Arial" w:hAnsi="Arial" w:cs="Arial"/>
          <w:sz w:val="24"/>
          <w:szCs w:val="24"/>
        </w:rPr>
      </w:pPr>
    </w:p>
    <w:p w:rsidR="00E833E4" w:rsidRPr="00E833E4" w:rsidRDefault="00E833E4" w:rsidP="00E833E4">
      <w:pPr>
        <w:pStyle w:val="NoSpacing"/>
        <w:rPr>
          <w:rFonts w:ascii="Arial" w:hAnsi="Arial" w:cs="Arial"/>
          <w:b/>
          <w:sz w:val="24"/>
          <w:szCs w:val="24"/>
        </w:rPr>
      </w:pPr>
      <w:r w:rsidRPr="00E833E4">
        <w:rPr>
          <w:rFonts w:ascii="Arial" w:hAnsi="Arial" w:cs="Arial"/>
          <w:sz w:val="24"/>
          <w:szCs w:val="24"/>
        </w:rPr>
        <w:t xml:space="preserve">5.  </w:t>
      </w:r>
      <w:r w:rsidRPr="00E833E4">
        <w:rPr>
          <w:rFonts w:ascii="Arial" w:hAnsi="Arial" w:cs="Arial"/>
          <w:sz w:val="24"/>
          <w:szCs w:val="24"/>
          <w:u w:val="single"/>
        </w:rPr>
        <w:t>Actual Volume (in cubic feet)</w:t>
      </w:r>
      <w:r w:rsidRPr="00E833E4">
        <w:rPr>
          <w:rFonts w:ascii="Arial" w:hAnsi="Arial" w:cs="Arial"/>
          <w:sz w:val="24"/>
          <w:szCs w:val="24"/>
        </w:rPr>
        <w:t>.  This field calls for a num</w:t>
      </w:r>
      <w:r w:rsidR="00CD22A4">
        <w:rPr>
          <w:rFonts w:ascii="Arial" w:hAnsi="Arial" w:cs="Arial"/>
          <w:sz w:val="24"/>
          <w:szCs w:val="24"/>
        </w:rPr>
        <w:t>eric measurement</w:t>
      </w:r>
      <w:r w:rsidRPr="00E833E4">
        <w:rPr>
          <w:rFonts w:ascii="Arial" w:hAnsi="Arial" w:cs="Arial"/>
          <w:sz w:val="24"/>
          <w:szCs w:val="24"/>
        </w:rPr>
        <w:t xml:space="preserve">.  </w:t>
      </w:r>
      <w:r w:rsidR="00CD22A4">
        <w:rPr>
          <w:rFonts w:ascii="Arial" w:hAnsi="Arial" w:cs="Arial"/>
          <w:sz w:val="24"/>
          <w:szCs w:val="24"/>
        </w:rPr>
        <w:t xml:space="preserve">Please type in the estimated number of cubic feet for the records. </w:t>
      </w:r>
      <w:r w:rsidRPr="00E833E4">
        <w:rPr>
          <w:rFonts w:ascii="Arial" w:hAnsi="Arial" w:cs="Arial"/>
          <w:sz w:val="24"/>
          <w:szCs w:val="24"/>
        </w:rPr>
        <w:t xml:space="preserve">You should not add “cf.” or “cu. ft.” after that number.  </w:t>
      </w:r>
      <w:r w:rsidRPr="00E833E4">
        <w:rPr>
          <w:rFonts w:ascii="Arial" w:hAnsi="Arial" w:cs="Arial"/>
          <w:b/>
          <w:sz w:val="24"/>
          <w:szCs w:val="24"/>
        </w:rPr>
        <w:t>Note: 1 standard FRC box is equal to 1 cubic foot.</w:t>
      </w:r>
    </w:p>
    <w:p w:rsidR="00E833E4" w:rsidRPr="00E833E4" w:rsidRDefault="00E833E4" w:rsidP="00E833E4">
      <w:pPr>
        <w:pStyle w:val="NoSpacing"/>
        <w:rPr>
          <w:rFonts w:ascii="Arial" w:hAnsi="Arial" w:cs="Arial"/>
          <w:sz w:val="24"/>
          <w:szCs w:val="24"/>
        </w:rPr>
      </w:pPr>
    </w:p>
    <w:p w:rsidR="00E833E4" w:rsidRPr="00E833E4" w:rsidRDefault="00E833E4" w:rsidP="00E833E4">
      <w:pPr>
        <w:pStyle w:val="NoSpacing"/>
        <w:rPr>
          <w:rFonts w:ascii="Arial" w:hAnsi="Arial" w:cs="Arial"/>
          <w:sz w:val="24"/>
          <w:szCs w:val="24"/>
        </w:rPr>
      </w:pPr>
      <w:r w:rsidRPr="00E833E4">
        <w:rPr>
          <w:rFonts w:ascii="Arial" w:hAnsi="Arial" w:cs="Arial"/>
          <w:sz w:val="24"/>
          <w:szCs w:val="24"/>
        </w:rPr>
        <w:t xml:space="preserve">6. </w:t>
      </w:r>
      <w:r w:rsidRPr="00E833E4">
        <w:rPr>
          <w:rFonts w:ascii="Arial" w:hAnsi="Arial" w:cs="Arial"/>
          <w:sz w:val="24"/>
          <w:szCs w:val="24"/>
          <w:u w:val="single"/>
        </w:rPr>
        <w:t xml:space="preserve">Inclusive start date. </w:t>
      </w:r>
      <w:r w:rsidRPr="00E833E4">
        <w:rPr>
          <w:rFonts w:ascii="Arial" w:hAnsi="Arial" w:cs="Arial"/>
          <w:sz w:val="24"/>
          <w:szCs w:val="24"/>
        </w:rPr>
        <w:t xml:space="preserve"> This is the date of the earliest records in the entire group of records.  Please respond with a four-digit year.</w:t>
      </w:r>
    </w:p>
    <w:p w:rsidR="00E833E4" w:rsidRPr="00E833E4" w:rsidRDefault="00E833E4" w:rsidP="00E833E4">
      <w:pPr>
        <w:pStyle w:val="NoSpacing"/>
        <w:rPr>
          <w:rFonts w:ascii="Arial" w:hAnsi="Arial" w:cs="Arial"/>
          <w:sz w:val="24"/>
          <w:szCs w:val="24"/>
        </w:rPr>
      </w:pPr>
    </w:p>
    <w:p w:rsidR="00E833E4" w:rsidRPr="00E833E4" w:rsidRDefault="00E833E4" w:rsidP="00E833E4">
      <w:pPr>
        <w:pStyle w:val="NoSpacing"/>
        <w:rPr>
          <w:rFonts w:ascii="Arial" w:hAnsi="Arial" w:cs="Arial"/>
          <w:sz w:val="24"/>
          <w:szCs w:val="24"/>
        </w:rPr>
      </w:pPr>
      <w:r w:rsidRPr="00E833E4">
        <w:rPr>
          <w:rFonts w:ascii="Arial" w:hAnsi="Arial" w:cs="Arial"/>
          <w:sz w:val="24"/>
          <w:szCs w:val="24"/>
        </w:rPr>
        <w:t xml:space="preserve">7. </w:t>
      </w:r>
      <w:r w:rsidRPr="00E833E4">
        <w:rPr>
          <w:rFonts w:ascii="Arial" w:hAnsi="Arial" w:cs="Arial"/>
          <w:sz w:val="24"/>
          <w:szCs w:val="24"/>
          <w:u w:val="single"/>
        </w:rPr>
        <w:t>Inclusive end date.</w:t>
      </w:r>
      <w:r w:rsidRPr="00E833E4">
        <w:rPr>
          <w:rFonts w:ascii="Arial" w:hAnsi="Arial" w:cs="Arial"/>
          <w:sz w:val="24"/>
          <w:szCs w:val="24"/>
        </w:rPr>
        <w:t xml:space="preserve"> This is the date of the most recent records in the entire group of records.  Please respond with a four-digit year.</w:t>
      </w:r>
    </w:p>
    <w:p w:rsidR="00E833E4" w:rsidRPr="00E833E4" w:rsidRDefault="00E833E4" w:rsidP="00E833E4">
      <w:pPr>
        <w:pStyle w:val="NoSpacing"/>
        <w:rPr>
          <w:rFonts w:ascii="Arial" w:hAnsi="Arial" w:cs="Arial"/>
          <w:sz w:val="24"/>
          <w:szCs w:val="24"/>
        </w:rPr>
      </w:pPr>
    </w:p>
    <w:p w:rsidR="00E833E4" w:rsidRPr="00E833E4" w:rsidRDefault="00E833E4" w:rsidP="00E833E4">
      <w:pPr>
        <w:pStyle w:val="NoSpacing"/>
        <w:rPr>
          <w:rFonts w:ascii="Arial" w:hAnsi="Arial" w:cs="Arial"/>
          <w:sz w:val="24"/>
          <w:szCs w:val="24"/>
        </w:rPr>
      </w:pPr>
      <w:r w:rsidRPr="00E833E4">
        <w:rPr>
          <w:rFonts w:ascii="Arial" w:hAnsi="Arial" w:cs="Arial"/>
          <w:sz w:val="24"/>
          <w:szCs w:val="24"/>
        </w:rPr>
        <w:t xml:space="preserve">8A. </w:t>
      </w:r>
      <w:r w:rsidRPr="00E833E4">
        <w:rPr>
          <w:rFonts w:ascii="Arial" w:hAnsi="Arial" w:cs="Arial"/>
          <w:sz w:val="24"/>
          <w:szCs w:val="24"/>
          <w:u w:val="single"/>
        </w:rPr>
        <w:t>Where are these records stored now?</w:t>
      </w:r>
      <w:r w:rsidRPr="00E833E4">
        <w:rPr>
          <w:rFonts w:ascii="Arial" w:hAnsi="Arial" w:cs="Arial"/>
          <w:sz w:val="24"/>
          <w:szCs w:val="24"/>
        </w:rPr>
        <w:t xml:space="preserve">   Agencies use a variety of storage sites to store records.   We have provided possible answers.  Please provide details in </w:t>
      </w:r>
      <w:r w:rsidR="00CD22A4">
        <w:rPr>
          <w:rFonts w:ascii="Arial" w:hAnsi="Arial" w:cs="Arial"/>
          <w:sz w:val="24"/>
          <w:szCs w:val="24"/>
        </w:rPr>
        <w:t xml:space="preserve">field </w:t>
      </w:r>
      <w:r w:rsidRPr="00E833E4">
        <w:rPr>
          <w:rFonts w:ascii="Arial" w:hAnsi="Arial" w:cs="Arial"/>
          <w:sz w:val="24"/>
          <w:szCs w:val="24"/>
        </w:rPr>
        <w:t xml:space="preserve">8B if you choose “multiple locations” or “other.”  We ask for the names, locations, and full agency staff contact information for all storage sites where the agency </w:t>
      </w:r>
      <w:r w:rsidR="00110102">
        <w:rPr>
          <w:rFonts w:ascii="Arial" w:hAnsi="Arial" w:cs="Arial"/>
          <w:sz w:val="24"/>
          <w:szCs w:val="24"/>
        </w:rPr>
        <w:t xml:space="preserve">keeps </w:t>
      </w:r>
      <w:r w:rsidRPr="00E833E4">
        <w:rPr>
          <w:rFonts w:ascii="Arial" w:hAnsi="Arial" w:cs="Arial"/>
          <w:sz w:val="24"/>
          <w:szCs w:val="24"/>
        </w:rPr>
        <w:t xml:space="preserve">unscheduled records.  You can type this information in the space in 8B.  </w:t>
      </w:r>
      <w:r w:rsidRPr="00E833E4">
        <w:rPr>
          <w:rFonts w:ascii="Arial" w:hAnsi="Arial" w:cs="Arial"/>
          <w:sz w:val="24"/>
          <w:szCs w:val="24"/>
          <w:u w:val="single"/>
        </w:rPr>
        <w:t>NARA will not contact directly anyone at these storage sites.  We will always contact the agency records officer first</w:t>
      </w:r>
      <w:r w:rsidRPr="00E833E4">
        <w:rPr>
          <w:rFonts w:ascii="Arial" w:hAnsi="Arial" w:cs="Arial"/>
          <w:sz w:val="24"/>
          <w:szCs w:val="24"/>
        </w:rPr>
        <w:t>.  By providing this information, you document for your agency successors, where these records are stored as of 2013.  This information may be useful in the future, when storage vendors or agency office locations change.</w:t>
      </w:r>
    </w:p>
    <w:p w:rsidR="00E833E4" w:rsidRPr="00E833E4" w:rsidRDefault="00E833E4" w:rsidP="00E833E4">
      <w:pPr>
        <w:pStyle w:val="NoSpacing"/>
        <w:rPr>
          <w:rFonts w:ascii="Arial" w:hAnsi="Arial" w:cs="Arial"/>
          <w:sz w:val="24"/>
          <w:szCs w:val="24"/>
        </w:rPr>
      </w:pPr>
    </w:p>
    <w:p w:rsidR="00E833E4" w:rsidRPr="00E833E4" w:rsidRDefault="00E833E4" w:rsidP="00E833E4">
      <w:pPr>
        <w:pStyle w:val="NoSpacing"/>
        <w:rPr>
          <w:rFonts w:ascii="Arial" w:hAnsi="Arial" w:cs="Arial"/>
          <w:sz w:val="24"/>
          <w:szCs w:val="24"/>
        </w:rPr>
      </w:pPr>
      <w:r w:rsidRPr="00E833E4">
        <w:rPr>
          <w:rFonts w:ascii="Arial" w:hAnsi="Arial" w:cs="Arial"/>
          <w:sz w:val="24"/>
          <w:szCs w:val="24"/>
        </w:rPr>
        <w:t>8B</w:t>
      </w:r>
      <w:r w:rsidRPr="00E833E4">
        <w:rPr>
          <w:rFonts w:ascii="Arial" w:hAnsi="Arial" w:cs="Arial"/>
          <w:sz w:val="24"/>
          <w:szCs w:val="24"/>
          <w:u w:val="single"/>
        </w:rPr>
        <w:t>. Additional information for 8A</w:t>
      </w:r>
      <w:r w:rsidRPr="00E833E4">
        <w:rPr>
          <w:rFonts w:ascii="Arial" w:hAnsi="Arial" w:cs="Arial"/>
          <w:sz w:val="24"/>
          <w:szCs w:val="24"/>
        </w:rPr>
        <w:t>.  Provide here the information we requested in 8A, if you chose “multiple locations” or “other.”   You may also use this space to provide additional addresses and contact information for multiple storage locations.</w:t>
      </w:r>
    </w:p>
    <w:p w:rsidR="00E833E4" w:rsidRPr="00E833E4" w:rsidRDefault="00E833E4" w:rsidP="00E833E4">
      <w:pPr>
        <w:pStyle w:val="NoSpacing"/>
        <w:rPr>
          <w:rFonts w:ascii="Arial" w:hAnsi="Arial" w:cs="Arial"/>
          <w:sz w:val="24"/>
          <w:szCs w:val="24"/>
        </w:rPr>
      </w:pPr>
    </w:p>
    <w:p w:rsidR="00E833E4" w:rsidRPr="00E833E4" w:rsidRDefault="00E833E4" w:rsidP="00E833E4">
      <w:pPr>
        <w:pStyle w:val="NoSpacing"/>
        <w:rPr>
          <w:rFonts w:ascii="Arial" w:hAnsi="Arial" w:cs="Arial"/>
          <w:sz w:val="24"/>
          <w:szCs w:val="24"/>
        </w:rPr>
      </w:pPr>
      <w:r w:rsidRPr="00E833E4">
        <w:rPr>
          <w:rFonts w:ascii="Arial" w:hAnsi="Arial" w:cs="Arial"/>
          <w:sz w:val="24"/>
          <w:szCs w:val="24"/>
        </w:rPr>
        <w:t xml:space="preserve">9. </w:t>
      </w:r>
      <w:r w:rsidRPr="00E833E4">
        <w:rPr>
          <w:rFonts w:ascii="Arial" w:hAnsi="Arial" w:cs="Arial"/>
          <w:sz w:val="24"/>
          <w:szCs w:val="24"/>
          <w:u w:val="single"/>
        </w:rPr>
        <w:t>Customer Reference Number</w:t>
      </w:r>
      <w:r w:rsidRPr="00E833E4">
        <w:rPr>
          <w:rFonts w:ascii="Arial" w:hAnsi="Arial" w:cs="Arial"/>
          <w:sz w:val="24"/>
          <w:szCs w:val="24"/>
        </w:rPr>
        <w:t xml:space="preserve">. This is the </w:t>
      </w:r>
      <w:r>
        <w:rPr>
          <w:rFonts w:ascii="Arial" w:hAnsi="Arial" w:cs="Arial"/>
          <w:sz w:val="24"/>
          <w:szCs w:val="24"/>
        </w:rPr>
        <w:t xml:space="preserve">unique identifying </w:t>
      </w:r>
      <w:r w:rsidRPr="00E833E4">
        <w:rPr>
          <w:rFonts w:ascii="Arial" w:hAnsi="Arial" w:cs="Arial"/>
          <w:sz w:val="24"/>
          <w:szCs w:val="24"/>
        </w:rPr>
        <w:t>tracking number used at the storage facility for the unscheduled records series.</w:t>
      </w:r>
    </w:p>
    <w:p w:rsidR="00E833E4" w:rsidRPr="00E833E4" w:rsidRDefault="00E833E4" w:rsidP="00E833E4">
      <w:pPr>
        <w:pStyle w:val="NoSpacing"/>
        <w:rPr>
          <w:rFonts w:ascii="Arial" w:hAnsi="Arial" w:cs="Arial"/>
          <w:sz w:val="24"/>
          <w:szCs w:val="24"/>
        </w:rPr>
      </w:pPr>
    </w:p>
    <w:p w:rsidR="00E833E4" w:rsidRPr="00E833E4" w:rsidRDefault="00E833E4" w:rsidP="00E833E4">
      <w:pPr>
        <w:pStyle w:val="NoSpacing"/>
        <w:rPr>
          <w:rFonts w:ascii="Arial" w:hAnsi="Arial" w:cs="Arial"/>
          <w:sz w:val="24"/>
          <w:szCs w:val="24"/>
        </w:rPr>
      </w:pPr>
      <w:r w:rsidRPr="00E833E4">
        <w:rPr>
          <w:rFonts w:ascii="Arial" w:hAnsi="Arial" w:cs="Arial"/>
          <w:sz w:val="24"/>
          <w:szCs w:val="24"/>
        </w:rPr>
        <w:t xml:space="preserve">10. </w:t>
      </w:r>
      <w:r w:rsidRPr="00E833E4">
        <w:rPr>
          <w:rFonts w:ascii="Arial" w:hAnsi="Arial" w:cs="Arial"/>
          <w:sz w:val="24"/>
          <w:szCs w:val="24"/>
          <w:u w:val="single"/>
        </w:rPr>
        <w:t>Status</w:t>
      </w:r>
      <w:r w:rsidRPr="00E833E4">
        <w:rPr>
          <w:rFonts w:ascii="Arial" w:hAnsi="Arial" w:cs="Arial"/>
          <w:sz w:val="24"/>
          <w:szCs w:val="24"/>
        </w:rPr>
        <w:t>. In what stage of the scheduling process are the unscheduled records? Is a schedule pending within the agency? Has a schedule been submitted to NARA? Has the scheduling process begun or has no action been taken towards scheduling?</w:t>
      </w:r>
    </w:p>
    <w:p w:rsidR="00E833E4" w:rsidRPr="00E833E4" w:rsidRDefault="00E833E4" w:rsidP="00E833E4">
      <w:pPr>
        <w:pStyle w:val="NoSpacing"/>
        <w:rPr>
          <w:rFonts w:ascii="Arial" w:hAnsi="Arial" w:cs="Arial"/>
          <w:sz w:val="24"/>
          <w:szCs w:val="24"/>
        </w:rPr>
      </w:pPr>
    </w:p>
    <w:p w:rsidR="00E833E4" w:rsidRPr="00E833E4" w:rsidRDefault="00E833E4" w:rsidP="00E833E4">
      <w:pPr>
        <w:rPr>
          <w:rFonts w:ascii="Arial" w:hAnsi="Arial" w:cs="Arial"/>
        </w:rPr>
      </w:pPr>
      <w:r w:rsidRPr="00E833E4">
        <w:rPr>
          <w:rFonts w:ascii="Arial" w:hAnsi="Arial" w:cs="Arial"/>
        </w:rPr>
        <w:t xml:space="preserve">11.  </w:t>
      </w:r>
      <w:r w:rsidRPr="00E833E4">
        <w:rPr>
          <w:rFonts w:ascii="Arial" w:hAnsi="Arial" w:cs="Arial"/>
          <w:u w:val="single"/>
        </w:rPr>
        <w:t>Additional Information or Comments</w:t>
      </w:r>
      <w:r w:rsidRPr="00E833E4">
        <w:rPr>
          <w:rFonts w:ascii="Arial" w:hAnsi="Arial" w:cs="Arial"/>
        </w:rPr>
        <w:t>. Provide any additional information or comments you may have for NARA.</w:t>
      </w:r>
    </w:p>
    <w:p w:rsidR="00E833E4" w:rsidRPr="00E833E4" w:rsidRDefault="00E833E4" w:rsidP="00E833E4">
      <w:pPr>
        <w:rPr>
          <w:rFonts w:ascii="Arial" w:hAnsi="Arial" w:cs="Arial"/>
        </w:rPr>
      </w:pPr>
    </w:p>
    <w:p w:rsidR="00E833E4" w:rsidRDefault="00E833E4" w:rsidP="00E833E4">
      <w:pPr>
        <w:rPr>
          <w:rFonts w:ascii="Arial" w:hAnsi="Arial" w:cs="Arial"/>
          <w:b/>
        </w:rPr>
      </w:pPr>
      <w:r w:rsidRPr="00E833E4">
        <w:rPr>
          <w:rFonts w:ascii="Arial" w:hAnsi="Arial" w:cs="Arial"/>
        </w:rPr>
        <w:t xml:space="preserve">Please submit any questions to </w:t>
      </w:r>
      <w:r w:rsidRPr="00E833E4">
        <w:rPr>
          <w:rFonts w:ascii="Arial" w:hAnsi="Arial" w:cs="Arial"/>
          <w:b/>
        </w:rPr>
        <w:t xml:space="preserve">unscheduledrecords@nara.gov </w:t>
      </w:r>
    </w:p>
    <w:p w:rsidR="00E833E4" w:rsidRPr="00E833E4" w:rsidRDefault="00E833E4" w:rsidP="00E833E4">
      <w:pPr>
        <w:rPr>
          <w:rFonts w:ascii="Arial" w:hAnsi="Arial" w:cs="Arial"/>
          <w:b/>
        </w:rPr>
      </w:pPr>
      <w:r w:rsidRPr="00E833E4">
        <w:rPr>
          <w:rFonts w:ascii="Arial" w:hAnsi="Arial" w:cs="Arial"/>
        </w:rPr>
        <w:t>or call the</w:t>
      </w:r>
      <w:r>
        <w:rPr>
          <w:rFonts w:ascii="Arial" w:hAnsi="Arial" w:cs="Arial"/>
          <w:b/>
        </w:rPr>
        <w:t xml:space="preserve"> Unscheduled Records </w:t>
      </w:r>
      <w:r w:rsidRPr="00E833E4">
        <w:rPr>
          <w:rFonts w:ascii="Arial" w:hAnsi="Arial" w:cs="Arial"/>
          <w:b/>
        </w:rPr>
        <w:t>Hotline 301-837-3047</w:t>
      </w:r>
    </w:p>
    <w:p w:rsidR="00E833E4" w:rsidRPr="00E833E4" w:rsidRDefault="00E833E4" w:rsidP="00E833E4">
      <w:pPr>
        <w:rPr>
          <w:rFonts w:ascii="Arial" w:hAnsi="Arial" w:cs="Arial"/>
          <w:b/>
        </w:rPr>
      </w:pPr>
    </w:p>
    <w:p w:rsidR="00E833E4" w:rsidRPr="00E833E4" w:rsidRDefault="00E833E4" w:rsidP="00E833E4">
      <w:pPr>
        <w:rPr>
          <w:rFonts w:ascii="Arial" w:hAnsi="Arial" w:cs="Arial"/>
          <w:b/>
        </w:rPr>
      </w:pPr>
    </w:p>
    <w:p w:rsidR="00E833E4" w:rsidRPr="00E833E4" w:rsidRDefault="00E833E4" w:rsidP="00E833E4">
      <w:pPr>
        <w:rPr>
          <w:rFonts w:ascii="Arial" w:hAnsi="Arial" w:cs="Arial"/>
        </w:rPr>
      </w:pPr>
    </w:p>
    <w:p w:rsidR="00E833E4" w:rsidRPr="00E833E4" w:rsidRDefault="00E833E4" w:rsidP="001915F5">
      <w:pPr>
        <w:rPr>
          <w:rFonts w:ascii="Arial" w:hAnsi="Arial" w:cs="Arial"/>
        </w:rPr>
      </w:pPr>
    </w:p>
    <w:sectPr w:rsidR="00E833E4" w:rsidRPr="00E833E4" w:rsidSect="005522F1">
      <w:headerReference w:type="default" r:id="rId8"/>
      <w:headerReference w:type="first" r:id="rId9"/>
      <w:footerReference w:type="first" r:id="rId10"/>
      <w:pgSz w:w="12240" w:h="15840" w:code="1"/>
      <w:pgMar w:top="1440" w:right="108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2A4" w:rsidRDefault="00CD22A4" w:rsidP="007D1754">
      <w:r>
        <w:separator/>
      </w:r>
    </w:p>
  </w:endnote>
  <w:endnote w:type="continuationSeparator" w:id="0">
    <w:p w:rsidR="00CD22A4" w:rsidRDefault="00CD22A4" w:rsidP="007D17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2A4" w:rsidRDefault="00CB4EA8">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51203" type="#_x0000_t75" style="position:absolute;margin-left:49.3pt;margin-top:696.45pt;width:180.15pt;height:86.2pt;z-index:-251658240;visibility:visible;mso-position-horizontal-relative:page;mso-position-vertical-relative:page" o:allowincell="f" o:allowoverlap="f">
          <v:imagedata r:id="rId1" o:title="NARAFooterAII"/>
          <w10:wrap type="topAndBottom" anchorx="page" anchory="margin"/>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2A4" w:rsidRDefault="00CD22A4" w:rsidP="007D1754">
      <w:r>
        <w:separator/>
      </w:r>
    </w:p>
  </w:footnote>
  <w:footnote w:type="continuationSeparator" w:id="0">
    <w:p w:rsidR="00CD22A4" w:rsidRDefault="00CD22A4" w:rsidP="007D17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2A4" w:rsidRPr="001F1139" w:rsidRDefault="00CD22A4" w:rsidP="005522F1">
    <w:pPr>
      <w:pStyle w:val="Header"/>
      <w:rPr>
        <w:sz w:val="20"/>
        <w:szCs w:val="20"/>
      </w:rPr>
    </w:pPr>
    <w:r w:rsidRPr="001F1139">
      <w:rPr>
        <w:sz w:val="20"/>
        <w:szCs w:val="20"/>
      </w:rPr>
      <w:t xml:space="preserve">Page </w:t>
    </w:r>
    <w:r w:rsidR="00CB4EA8" w:rsidRPr="001F1139">
      <w:rPr>
        <w:sz w:val="20"/>
        <w:szCs w:val="20"/>
      </w:rPr>
      <w:fldChar w:fldCharType="begin"/>
    </w:r>
    <w:r w:rsidRPr="001F1139">
      <w:rPr>
        <w:sz w:val="20"/>
        <w:szCs w:val="20"/>
      </w:rPr>
      <w:instrText xml:space="preserve"> PAGE </w:instrText>
    </w:r>
    <w:r w:rsidR="00CB4EA8" w:rsidRPr="001F1139">
      <w:rPr>
        <w:sz w:val="20"/>
        <w:szCs w:val="20"/>
      </w:rPr>
      <w:fldChar w:fldCharType="separate"/>
    </w:r>
    <w:r w:rsidR="00D16A87">
      <w:rPr>
        <w:noProof/>
        <w:sz w:val="20"/>
        <w:szCs w:val="20"/>
      </w:rPr>
      <w:t>3</w:t>
    </w:r>
    <w:r w:rsidR="00CB4EA8" w:rsidRPr="001F1139">
      <w:rPr>
        <w:sz w:val="20"/>
        <w:szCs w:val="20"/>
      </w:rPr>
      <w:fldChar w:fldCharType="end"/>
    </w:r>
    <w:r w:rsidRPr="001F1139">
      <w:rPr>
        <w:sz w:val="20"/>
        <w:szCs w:val="20"/>
      </w:rPr>
      <w:t xml:space="preserve"> of </w:t>
    </w:r>
    <w:r w:rsidR="00CB4EA8" w:rsidRPr="001F1139">
      <w:rPr>
        <w:sz w:val="20"/>
        <w:szCs w:val="20"/>
      </w:rPr>
      <w:fldChar w:fldCharType="begin"/>
    </w:r>
    <w:r w:rsidRPr="001F1139">
      <w:rPr>
        <w:sz w:val="20"/>
        <w:szCs w:val="20"/>
      </w:rPr>
      <w:instrText xml:space="preserve"> NUMPAGES </w:instrText>
    </w:r>
    <w:r w:rsidR="00CB4EA8" w:rsidRPr="001F1139">
      <w:rPr>
        <w:sz w:val="20"/>
        <w:szCs w:val="20"/>
      </w:rPr>
      <w:fldChar w:fldCharType="separate"/>
    </w:r>
    <w:r w:rsidR="00D16A87">
      <w:rPr>
        <w:noProof/>
        <w:sz w:val="20"/>
        <w:szCs w:val="20"/>
      </w:rPr>
      <w:t>3</w:t>
    </w:r>
    <w:r w:rsidR="00CB4EA8" w:rsidRPr="001F1139">
      <w:rPr>
        <w:sz w:val="20"/>
        <w:szCs w:val="20"/>
      </w:rPr>
      <w:fldChar w:fldCharType="end"/>
    </w:r>
  </w:p>
  <w:p w:rsidR="00CD22A4" w:rsidRDefault="00CD22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2A4" w:rsidRDefault="00CB4EA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51202" type="#_x0000_t75" style="position:absolute;margin-left:29.15pt;margin-top:28.45pt;width:180.15pt;height:125.6pt;z-index:-251659264;visibility:visible;mso-position-horizontal-relative:page;mso-position-vertical-relative:page" o:allowincell="f" o:allowoverlap="f">
          <v:imagedata r:id="rId1" o:title="NARAEagleHeader"/>
          <w10:wrap type="topAndBottom"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0362706"/>
    <w:lvl w:ilvl="0">
      <w:start w:val="1"/>
      <w:numFmt w:val="decimal"/>
      <w:lvlText w:val="%1."/>
      <w:lvlJc w:val="left"/>
      <w:pPr>
        <w:tabs>
          <w:tab w:val="num" w:pos="1800"/>
        </w:tabs>
        <w:ind w:left="1800" w:hanging="360"/>
      </w:pPr>
    </w:lvl>
  </w:abstractNum>
  <w:abstractNum w:abstractNumId="1">
    <w:nsid w:val="FFFFFF7D"/>
    <w:multiLevelType w:val="singleLevel"/>
    <w:tmpl w:val="A37EB9D6"/>
    <w:lvl w:ilvl="0">
      <w:start w:val="1"/>
      <w:numFmt w:val="decimal"/>
      <w:lvlText w:val="%1."/>
      <w:lvlJc w:val="left"/>
      <w:pPr>
        <w:tabs>
          <w:tab w:val="num" w:pos="1440"/>
        </w:tabs>
        <w:ind w:left="1440" w:hanging="360"/>
      </w:pPr>
    </w:lvl>
  </w:abstractNum>
  <w:abstractNum w:abstractNumId="2">
    <w:nsid w:val="FFFFFF7E"/>
    <w:multiLevelType w:val="singleLevel"/>
    <w:tmpl w:val="E90E7D54"/>
    <w:lvl w:ilvl="0">
      <w:start w:val="1"/>
      <w:numFmt w:val="decimal"/>
      <w:lvlText w:val="%1."/>
      <w:lvlJc w:val="left"/>
      <w:pPr>
        <w:tabs>
          <w:tab w:val="num" w:pos="1080"/>
        </w:tabs>
        <w:ind w:left="1080" w:hanging="360"/>
      </w:pPr>
    </w:lvl>
  </w:abstractNum>
  <w:abstractNum w:abstractNumId="3">
    <w:nsid w:val="FFFFFF7F"/>
    <w:multiLevelType w:val="singleLevel"/>
    <w:tmpl w:val="EBAA7662"/>
    <w:lvl w:ilvl="0">
      <w:start w:val="1"/>
      <w:numFmt w:val="decimal"/>
      <w:lvlText w:val="%1."/>
      <w:lvlJc w:val="left"/>
      <w:pPr>
        <w:tabs>
          <w:tab w:val="num" w:pos="720"/>
        </w:tabs>
        <w:ind w:left="720" w:hanging="360"/>
      </w:pPr>
    </w:lvl>
  </w:abstractNum>
  <w:abstractNum w:abstractNumId="4">
    <w:nsid w:val="FFFFFF80"/>
    <w:multiLevelType w:val="singleLevel"/>
    <w:tmpl w:val="D06AEF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3D8F8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221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AD8EC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13822D2"/>
    <w:lvl w:ilvl="0">
      <w:start w:val="1"/>
      <w:numFmt w:val="decimal"/>
      <w:lvlText w:val="%1."/>
      <w:lvlJc w:val="left"/>
      <w:pPr>
        <w:tabs>
          <w:tab w:val="num" w:pos="360"/>
        </w:tabs>
        <w:ind w:left="360" w:hanging="360"/>
      </w:pPr>
    </w:lvl>
  </w:abstractNum>
  <w:abstractNum w:abstractNumId="9">
    <w:nsid w:val="FFFFFF89"/>
    <w:multiLevelType w:val="singleLevel"/>
    <w:tmpl w:val="E1E481A0"/>
    <w:lvl w:ilvl="0">
      <w:start w:val="1"/>
      <w:numFmt w:val="bullet"/>
      <w:lvlText w:val=""/>
      <w:lvlJc w:val="left"/>
      <w:pPr>
        <w:tabs>
          <w:tab w:val="num" w:pos="360"/>
        </w:tabs>
        <w:ind w:left="360" w:hanging="360"/>
      </w:pPr>
      <w:rPr>
        <w:rFonts w:ascii="Symbol" w:hAnsi="Symbol" w:hint="default"/>
      </w:rPr>
    </w:lvl>
  </w:abstractNum>
  <w:abstractNum w:abstractNumId="10">
    <w:nsid w:val="11812B1E"/>
    <w:multiLevelType w:val="multilevel"/>
    <w:tmpl w:val="AE220418"/>
    <w:lvl w:ilvl="0">
      <w:start w:val="1"/>
      <w:numFmt w:val="bullet"/>
      <w:lvlText w:val=""/>
      <w:lvlJc w:val="left"/>
      <w:pPr>
        <w:tabs>
          <w:tab w:val="num" w:pos="1485"/>
        </w:tabs>
        <w:ind w:left="1485" w:hanging="360"/>
      </w:pPr>
      <w:rPr>
        <w:rFonts w:ascii="Symbol" w:hAnsi="Symbol" w:hint="default"/>
        <w:sz w:val="20"/>
      </w:rPr>
    </w:lvl>
    <w:lvl w:ilvl="1" w:tentative="1">
      <w:start w:val="1"/>
      <w:numFmt w:val="bullet"/>
      <w:lvlText w:val="o"/>
      <w:lvlJc w:val="left"/>
      <w:pPr>
        <w:tabs>
          <w:tab w:val="num" w:pos="2205"/>
        </w:tabs>
        <w:ind w:left="2205" w:hanging="360"/>
      </w:pPr>
      <w:rPr>
        <w:rFonts w:ascii="Courier New" w:hAnsi="Courier New" w:hint="default"/>
        <w:sz w:val="20"/>
      </w:rPr>
    </w:lvl>
    <w:lvl w:ilvl="2" w:tentative="1">
      <w:start w:val="1"/>
      <w:numFmt w:val="bullet"/>
      <w:lvlText w:val=""/>
      <w:lvlJc w:val="left"/>
      <w:pPr>
        <w:tabs>
          <w:tab w:val="num" w:pos="2925"/>
        </w:tabs>
        <w:ind w:left="2925" w:hanging="360"/>
      </w:pPr>
      <w:rPr>
        <w:rFonts w:ascii="Wingdings" w:hAnsi="Wingdings" w:hint="default"/>
        <w:sz w:val="20"/>
      </w:rPr>
    </w:lvl>
    <w:lvl w:ilvl="3" w:tentative="1">
      <w:start w:val="1"/>
      <w:numFmt w:val="bullet"/>
      <w:lvlText w:val=""/>
      <w:lvlJc w:val="left"/>
      <w:pPr>
        <w:tabs>
          <w:tab w:val="num" w:pos="3645"/>
        </w:tabs>
        <w:ind w:left="3645" w:hanging="360"/>
      </w:pPr>
      <w:rPr>
        <w:rFonts w:ascii="Wingdings" w:hAnsi="Wingdings" w:hint="default"/>
        <w:sz w:val="20"/>
      </w:rPr>
    </w:lvl>
    <w:lvl w:ilvl="4" w:tentative="1">
      <w:start w:val="1"/>
      <w:numFmt w:val="bullet"/>
      <w:lvlText w:val=""/>
      <w:lvlJc w:val="left"/>
      <w:pPr>
        <w:tabs>
          <w:tab w:val="num" w:pos="4365"/>
        </w:tabs>
        <w:ind w:left="4365" w:hanging="360"/>
      </w:pPr>
      <w:rPr>
        <w:rFonts w:ascii="Wingdings" w:hAnsi="Wingdings" w:hint="default"/>
        <w:sz w:val="20"/>
      </w:rPr>
    </w:lvl>
    <w:lvl w:ilvl="5" w:tentative="1">
      <w:start w:val="1"/>
      <w:numFmt w:val="bullet"/>
      <w:lvlText w:val=""/>
      <w:lvlJc w:val="left"/>
      <w:pPr>
        <w:tabs>
          <w:tab w:val="num" w:pos="5085"/>
        </w:tabs>
        <w:ind w:left="5085" w:hanging="360"/>
      </w:pPr>
      <w:rPr>
        <w:rFonts w:ascii="Wingdings" w:hAnsi="Wingdings" w:hint="default"/>
        <w:sz w:val="20"/>
      </w:rPr>
    </w:lvl>
    <w:lvl w:ilvl="6" w:tentative="1">
      <w:start w:val="1"/>
      <w:numFmt w:val="bullet"/>
      <w:lvlText w:val=""/>
      <w:lvlJc w:val="left"/>
      <w:pPr>
        <w:tabs>
          <w:tab w:val="num" w:pos="5805"/>
        </w:tabs>
        <w:ind w:left="5805" w:hanging="360"/>
      </w:pPr>
      <w:rPr>
        <w:rFonts w:ascii="Wingdings" w:hAnsi="Wingdings" w:hint="default"/>
        <w:sz w:val="20"/>
      </w:rPr>
    </w:lvl>
    <w:lvl w:ilvl="7" w:tentative="1">
      <w:start w:val="1"/>
      <w:numFmt w:val="bullet"/>
      <w:lvlText w:val=""/>
      <w:lvlJc w:val="left"/>
      <w:pPr>
        <w:tabs>
          <w:tab w:val="num" w:pos="6525"/>
        </w:tabs>
        <w:ind w:left="6525" w:hanging="360"/>
      </w:pPr>
      <w:rPr>
        <w:rFonts w:ascii="Wingdings" w:hAnsi="Wingdings" w:hint="default"/>
        <w:sz w:val="20"/>
      </w:rPr>
    </w:lvl>
    <w:lvl w:ilvl="8" w:tentative="1">
      <w:start w:val="1"/>
      <w:numFmt w:val="bullet"/>
      <w:lvlText w:val=""/>
      <w:lvlJc w:val="left"/>
      <w:pPr>
        <w:tabs>
          <w:tab w:val="num" w:pos="7245"/>
        </w:tabs>
        <w:ind w:left="7245" w:hanging="360"/>
      </w:pPr>
      <w:rPr>
        <w:rFonts w:ascii="Wingdings" w:hAnsi="Wingdings" w:hint="default"/>
        <w:sz w:val="20"/>
      </w:rPr>
    </w:lvl>
  </w:abstractNum>
  <w:abstractNum w:abstractNumId="11">
    <w:nsid w:val="7E46130C"/>
    <w:multiLevelType w:val="hybridMultilevel"/>
    <w:tmpl w:val="C9FE8DCC"/>
    <w:lvl w:ilvl="0" w:tplc="5E02EB0A">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FA04"/>
  <w:doNotTrackMoves/>
  <w:defaultTabStop w:val="720"/>
  <w:drawingGridHorizontalSpacing w:val="120"/>
  <w:displayHorizontalDrawingGridEvery w:val="2"/>
  <w:characterSpacingControl w:val="doNotCompress"/>
  <w:hdrShapeDefaults>
    <o:shapedefaults v:ext="edit" spidmax="51204"/>
    <o:shapelayout v:ext="edit">
      <o:idmap v:ext="edit" data="50"/>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0EF4"/>
    <w:rsid w:val="0000639B"/>
    <w:rsid w:val="00017107"/>
    <w:rsid w:val="00035D10"/>
    <w:rsid w:val="000778AF"/>
    <w:rsid w:val="00095613"/>
    <w:rsid w:val="000B2FCC"/>
    <w:rsid w:val="000B3217"/>
    <w:rsid w:val="000D4A7A"/>
    <w:rsid w:val="000F5069"/>
    <w:rsid w:val="00110102"/>
    <w:rsid w:val="001371C0"/>
    <w:rsid w:val="001404B0"/>
    <w:rsid w:val="00153F53"/>
    <w:rsid w:val="00177742"/>
    <w:rsid w:val="001915F5"/>
    <w:rsid w:val="00196C75"/>
    <w:rsid w:val="001A45A3"/>
    <w:rsid w:val="001B6858"/>
    <w:rsid w:val="002039BA"/>
    <w:rsid w:val="00207B57"/>
    <w:rsid w:val="002121F3"/>
    <w:rsid w:val="00273F4C"/>
    <w:rsid w:val="002A73F0"/>
    <w:rsid w:val="002F6B21"/>
    <w:rsid w:val="00300202"/>
    <w:rsid w:val="00310D5D"/>
    <w:rsid w:val="003760B4"/>
    <w:rsid w:val="00381E43"/>
    <w:rsid w:val="003A0AE3"/>
    <w:rsid w:val="003A1D6C"/>
    <w:rsid w:val="003A2D3A"/>
    <w:rsid w:val="003B5C37"/>
    <w:rsid w:val="003B6DEE"/>
    <w:rsid w:val="003C4919"/>
    <w:rsid w:val="003E24CE"/>
    <w:rsid w:val="004245C6"/>
    <w:rsid w:val="004303AC"/>
    <w:rsid w:val="0043181E"/>
    <w:rsid w:val="00476823"/>
    <w:rsid w:val="004769FA"/>
    <w:rsid w:val="004B68F5"/>
    <w:rsid w:val="004C5166"/>
    <w:rsid w:val="004C696B"/>
    <w:rsid w:val="004D11A0"/>
    <w:rsid w:val="005027B7"/>
    <w:rsid w:val="00516A19"/>
    <w:rsid w:val="005370D6"/>
    <w:rsid w:val="00537FFA"/>
    <w:rsid w:val="005522F1"/>
    <w:rsid w:val="0055243E"/>
    <w:rsid w:val="00563599"/>
    <w:rsid w:val="005952BF"/>
    <w:rsid w:val="005B775F"/>
    <w:rsid w:val="005E480C"/>
    <w:rsid w:val="005F0889"/>
    <w:rsid w:val="00611621"/>
    <w:rsid w:val="00685C63"/>
    <w:rsid w:val="006874EE"/>
    <w:rsid w:val="00695747"/>
    <w:rsid w:val="00697863"/>
    <w:rsid w:val="006B59FB"/>
    <w:rsid w:val="006C19F2"/>
    <w:rsid w:val="006C6EF2"/>
    <w:rsid w:val="006D11C6"/>
    <w:rsid w:val="006D6E30"/>
    <w:rsid w:val="00723197"/>
    <w:rsid w:val="00734FD9"/>
    <w:rsid w:val="00753C57"/>
    <w:rsid w:val="00770BB5"/>
    <w:rsid w:val="007A66AC"/>
    <w:rsid w:val="007A7985"/>
    <w:rsid w:val="007D1754"/>
    <w:rsid w:val="007D66BA"/>
    <w:rsid w:val="00801947"/>
    <w:rsid w:val="0080197C"/>
    <w:rsid w:val="00817A1A"/>
    <w:rsid w:val="00817D1E"/>
    <w:rsid w:val="00830EF4"/>
    <w:rsid w:val="00844FA5"/>
    <w:rsid w:val="00867FFE"/>
    <w:rsid w:val="00876B21"/>
    <w:rsid w:val="008C068E"/>
    <w:rsid w:val="00913F2D"/>
    <w:rsid w:val="009156A7"/>
    <w:rsid w:val="00922F31"/>
    <w:rsid w:val="00964B30"/>
    <w:rsid w:val="009745D1"/>
    <w:rsid w:val="009C12B3"/>
    <w:rsid w:val="00A07649"/>
    <w:rsid w:val="00A36069"/>
    <w:rsid w:val="00A56BBE"/>
    <w:rsid w:val="00A600B3"/>
    <w:rsid w:val="00A8738E"/>
    <w:rsid w:val="00A94D07"/>
    <w:rsid w:val="00AF1155"/>
    <w:rsid w:val="00B20B46"/>
    <w:rsid w:val="00B27773"/>
    <w:rsid w:val="00B36318"/>
    <w:rsid w:val="00B91B84"/>
    <w:rsid w:val="00BA02F3"/>
    <w:rsid w:val="00BF0426"/>
    <w:rsid w:val="00BF11B8"/>
    <w:rsid w:val="00BF1235"/>
    <w:rsid w:val="00C32182"/>
    <w:rsid w:val="00C406CD"/>
    <w:rsid w:val="00C702FF"/>
    <w:rsid w:val="00C71C2E"/>
    <w:rsid w:val="00C721ED"/>
    <w:rsid w:val="00CA053C"/>
    <w:rsid w:val="00CB4EA8"/>
    <w:rsid w:val="00CD22A4"/>
    <w:rsid w:val="00D03B45"/>
    <w:rsid w:val="00D1155E"/>
    <w:rsid w:val="00D16A87"/>
    <w:rsid w:val="00D32E96"/>
    <w:rsid w:val="00D44F14"/>
    <w:rsid w:val="00D61DA9"/>
    <w:rsid w:val="00D767A4"/>
    <w:rsid w:val="00D77EFE"/>
    <w:rsid w:val="00D80AB2"/>
    <w:rsid w:val="00D906F2"/>
    <w:rsid w:val="00DA60C2"/>
    <w:rsid w:val="00DC41EC"/>
    <w:rsid w:val="00DE66AC"/>
    <w:rsid w:val="00DF32FF"/>
    <w:rsid w:val="00E10289"/>
    <w:rsid w:val="00E226A2"/>
    <w:rsid w:val="00E447B5"/>
    <w:rsid w:val="00E56BE2"/>
    <w:rsid w:val="00E620B0"/>
    <w:rsid w:val="00E64630"/>
    <w:rsid w:val="00E833E4"/>
    <w:rsid w:val="00EB5379"/>
    <w:rsid w:val="00EC2739"/>
    <w:rsid w:val="00EE2334"/>
    <w:rsid w:val="00F00320"/>
    <w:rsid w:val="00F006CD"/>
    <w:rsid w:val="00F204FF"/>
    <w:rsid w:val="00F20BBA"/>
    <w:rsid w:val="00FC0739"/>
    <w:rsid w:val="00FC5B36"/>
    <w:rsid w:val="00FD1598"/>
    <w:rsid w:val="00FE315C"/>
    <w:rsid w:val="00FF7B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lsdException w:name="Hyperlink" w:uiPriority="0"/>
    <w:lsdException w:name="FollowedHyperlink" w:uiPriority="0"/>
    <w:lsdException w:name="Strong" w:semiHidden="0" w:uiPriority="22" w:unhideWhenUsed="0" w:qFormat="1"/>
    <w:lsdException w:name="Emphasis" w:semiHidden="0" w:uiPriority="20" w:unhideWhenUsed="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522F1"/>
    <w:rPr>
      <w:rFonts w:eastAsia="Times New Roman"/>
      <w:sz w:val="24"/>
      <w:szCs w:val="24"/>
    </w:rPr>
  </w:style>
  <w:style w:type="paragraph" w:styleId="Heading1">
    <w:name w:val="heading 1"/>
    <w:basedOn w:val="Normal"/>
    <w:next w:val="Normal"/>
    <w:link w:val="Heading1Char"/>
    <w:qFormat/>
    <w:rsid w:val="00EB5379"/>
    <w:pPr>
      <w:keepNext/>
      <w:outlineLvl w:val="0"/>
    </w:pPr>
    <w:rPr>
      <w:b/>
      <w:bCs/>
      <w:szCs w:val="20"/>
      <w:u w:val="single"/>
    </w:rPr>
  </w:style>
  <w:style w:type="paragraph" w:styleId="Heading2">
    <w:name w:val="heading 2"/>
    <w:basedOn w:val="Normal"/>
    <w:next w:val="Normal"/>
    <w:link w:val="Heading2Char"/>
    <w:qFormat/>
    <w:rsid w:val="00EB5379"/>
    <w:pPr>
      <w:keepNext/>
      <w:outlineLvl w:val="1"/>
    </w:pPr>
    <w:rPr>
      <w:szCs w:val="20"/>
      <w:u w:val="single"/>
    </w:rPr>
  </w:style>
  <w:style w:type="paragraph" w:styleId="Heading3">
    <w:name w:val="heading 3"/>
    <w:basedOn w:val="Normal"/>
    <w:next w:val="Normal"/>
    <w:link w:val="Heading3Char"/>
    <w:qFormat/>
    <w:rsid w:val="00EB5379"/>
    <w:pPr>
      <w:keepNext/>
      <w:outlineLvl w:val="2"/>
    </w:pPr>
    <w:rPr>
      <w:b/>
      <w:bCs/>
      <w:szCs w:val="20"/>
    </w:rPr>
  </w:style>
  <w:style w:type="paragraph" w:styleId="Heading4">
    <w:name w:val="heading 4"/>
    <w:basedOn w:val="Normal"/>
    <w:next w:val="Normal"/>
    <w:link w:val="Heading4Char"/>
    <w:uiPriority w:val="9"/>
    <w:semiHidden/>
    <w:unhideWhenUsed/>
    <w:qFormat/>
    <w:rsid w:val="00516A1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379"/>
    <w:rPr>
      <w:rFonts w:eastAsia="Times New Roman"/>
      <w:b/>
      <w:bCs/>
      <w:szCs w:val="20"/>
      <w:u w:val="single"/>
    </w:rPr>
  </w:style>
  <w:style w:type="character" w:customStyle="1" w:styleId="Heading2Char">
    <w:name w:val="Heading 2 Char"/>
    <w:basedOn w:val="DefaultParagraphFont"/>
    <w:link w:val="Heading2"/>
    <w:rsid w:val="00EB5379"/>
    <w:rPr>
      <w:rFonts w:eastAsia="Times New Roman"/>
      <w:szCs w:val="20"/>
      <w:u w:val="single"/>
    </w:rPr>
  </w:style>
  <w:style w:type="character" w:customStyle="1" w:styleId="Heading4Char">
    <w:name w:val="Heading 4 Char"/>
    <w:basedOn w:val="DefaultParagraphFont"/>
    <w:link w:val="Heading4"/>
    <w:uiPriority w:val="9"/>
    <w:semiHidden/>
    <w:rsid w:val="00516A19"/>
    <w:rPr>
      <w:rFonts w:ascii="Cambria" w:eastAsia="Times New Roman" w:hAnsi="Cambria" w:cs="Times New Roman"/>
      <w:b/>
      <w:bCs/>
      <w:i/>
      <w:iCs/>
      <w:color w:val="4F81BD"/>
    </w:rPr>
  </w:style>
  <w:style w:type="paragraph" w:styleId="FootnoteText">
    <w:name w:val="footnote text"/>
    <w:basedOn w:val="Normal"/>
    <w:link w:val="FootnoteTextChar"/>
    <w:semiHidden/>
    <w:rsid w:val="00516A19"/>
    <w:rPr>
      <w:sz w:val="20"/>
    </w:rPr>
  </w:style>
  <w:style w:type="character" w:customStyle="1" w:styleId="FootnoteTextChar">
    <w:name w:val="Footnote Text Char"/>
    <w:basedOn w:val="DefaultParagraphFont"/>
    <w:link w:val="FootnoteText"/>
    <w:semiHidden/>
    <w:rsid w:val="00516A19"/>
    <w:rPr>
      <w:rFonts w:eastAsia="Times New Roman"/>
      <w:sz w:val="20"/>
    </w:rPr>
  </w:style>
  <w:style w:type="paragraph" w:styleId="Header">
    <w:name w:val="header"/>
    <w:basedOn w:val="Normal"/>
    <w:link w:val="HeaderChar"/>
    <w:rsid w:val="00516A19"/>
    <w:pPr>
      <w:tabs>
        <w:tab w:val="center" w:pos="4320"/>
        <w:tab w:val="right" w:pos="8640"/>
      </w:tabs>
    </w:pPr>
  </w:style>
  <w:style w:type="character" w:customStyle="1" w:styleId="HeaderChar">
    <w:name w:val="Header Char"/>
    <w:basedOn w:val="DefaultParagraphFont"/>
    <w:link w:val="Header"/>
    <w:rsid w:val="00516A19"/>
    <w:rPr>
      <w:rFonts w:eastAsia="Times New Roman"/>
      <w:snapToGrid w:val="0"/>
    </w:rPr>
  </w:style>
  <w:style w:type="paragraph" w:styleId="Footer">
    <w:name w:val="footer"/>
    <w:basedOn w:val="Normal"/>
    <w:link w:val="FooterChar"/>
    <w:rsid w:val="00516A19"/>
    <w:pPr>
      <w:tabs>
        <w:tab w:val="center" w:pos="4320"/>
        <w:tab w:val="right" w:pos="8640"/>
      </w:tabs>
    </w:pPr>
  </w:style>
  <w:style w:type="character" w:customStyle="1" w:styleId="FooterChar">
    <w:name w:val="Footer Char"/>
    <w:basedOn w:val="DefaultParagraphFont"/>
    <w:link w:val="Footer"/>
    <w:rsid w:val="00516A19"/>
    <w:rPr>
      <w:rFonts w:eastAsia="Times New Roman"/>
      <w:snapToGrid w:val="0"/>
    </w:rPr>
  </w:style>
  <w:style w:type="character" w:styleId="FootnoteReference">
    <w:name w:val="footnote reference"/>
    <w:semiHidden/>
    <w:rsid w:val="00516A19"/>
  </w:style>
  <w:style w:type="paragraph" w:styleId="Title">
    <w:name w:val="Title"/>
    <w:basedOn w:val="Normal"/>
    <w:next w:val="Normal"/>
    <w:link w:val="TitleChar"/>
    <w:autoRedefine/>
    <w:uiPriority w:val="10"/>
    <w:qFormat/>
    <w:rsid w:val="007D66BA"/>
    <w:pPr>
      <w:pBdr>
        <w:bottom w:val="single" w:sz="8" w:space="4" w:color="4F81BD"/>
      </w:pBdr>
      <w:contextualSpacing/>
    </w:pPr>
    <w:rPr>
      <w:color w:val="000000"/>
      <w:spacing w:val="5"/>
      <w:kern w:val="28"/>
      <w:sz w:val="44"/>
      <w:szCs w:val="52"/>
    </w:rPr>
  </w:style>
  <w:style w:type="character" w:styleId="Hyperlink">
    <w:name w:val="Hyperlink"/>
    <w:basedOn w:val="DefaultParagraphFont"/>
    <w:rsid w:val="00516A19"/>
    <w:rPr>
      <w:color w:val="0000FF"/>
      <w:u w:val="single"/>
    </w:rPr>
  </w:style>
  <w:style w:type="character" w:styleId="FollowedHyperlink">
    <w:name w:val="FollowedHyperlink"/>
    <w:basedOn w:val="DefaultParagraphFont"/>
    <w:rsid w:val="00516A19"/>
    <w:rPr>
      <w:color w:val="800080"/>
      <w:u w:val="single"/>
    </w:rPr>
  </w:style>
  <w:style w:type="character" w:styleId="Strong">
    <w:name w:val="Strong"/>
    <w:basedOn w:val="DefaultParagraphFont"/>
    <w:uiPriority w:val="22"/>
    <w:qFormat/>
    <w:rsid w:val="00516A19"/>
    <w:rPr>
      <w:b/>
      <w:bCs/>
    </w:rPr>
  </w:style>
  <w:style w:type="character" w:customStyle="1" w:styleId="TitleChar">
    <w:name w:val="Title Char"/>
    <w:basedOn w:val="DefaultParagraphFont"/>
    <w:link w:val="Title"/>
    <w:uiPriority w:val="10"/>
    <w:rsid w:val="007D66BA"/>
    <w:rPr>
      <w:rFonts w:eastAsia="Times New Roman" w:cs="Times New Roman"/>
      <w:color w:val="000000"/>
      <w:spacing w:val="5"/>
      <w:kern w:val="28"/>
      <w:sz w:val="44"/>
      <w:szCs w:val="52"/>
    </w:rPr>
  </w:style>
  <w:style w:type="table" w:styleId="TableGrid">
    <w:name w:val="Table Grid"/>
    <w:basedOn w:val="TableNormal"/>
    <w:rsid w:val="00516A1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EB5379"/>
    <w:rPr>
      <w:rFonts w:eastAsia="Times New Roman"/>
      <w:b/>
      <w:bCs/>
      <w:szCs w:val="20"/>
    </w:rPr>
  </w:style>
  <w:style w:type="paragraph" w:customStyle="1" w:styleId="Suba">
    <w:name w:val="Sub a."/>
    <w:basedOn w:val="Normal"/>
    <w:link w:val="SubaChar"/>
    <w:autoRedefine/>
    <w:qFormat/>
    <w:rsid w:val="007D66BA"/>
    <w:pPr>
      <w:ind w:left="720"/>
    </w:pPr>
    <w:rPr>
      <w:szCs w:val="20"/>
    </w:rPr>
  </w:style>
  <w:style w:type="paragraph" w:customStyle="1" w:styleId="Sub1">
    <w:name w:val="Sub (1)"/>
    <w:basedOn w:val="Suba"/>
    <w:autoRedefine/>
    <w:qFormat/>
    <w:rsid w:val="007D66BA"/>
    <w:pPr>
      <w:ind w:left="2160" w:hanging="720"/>
    </w:pPr>
    <w:rPr>
      <w:snapToGrid w:val="0"/>
      <w:color w:val="000000"/>
    </w:rPr>
  </w:style>
  <w:style w:type="paragraph" w:customStyle="1" w:styleId="Suba0">
    <w:name w:val="Sub (a)"/>
    <w:basedOn w:val="Sub1"/>
    <w:autoRedefine/>
    <w:qFormat/>
    <w:rsid w:val="0055243E"/>
    <w:pPr>
      <w:ind w:left="2880"/>
    </w:pPr>
  </w:style>
  <w:style w:type="paragraph" w:customStyle="1" w:styleId="Subr">
    <w:name w:val="Sub (r)"/>
    <w:basedOn w:val="Suba0"/>
    <w:autoRedefine/>
    <w:qFormat/>
    <w:rsid w:val="0055243E"/>
    <w:pPr>
      <w:ind w:firstLine="0"/>
    </w:pPr>
  </w:style>
  <w:style w:type="paragraph" w:styleId="TOCHeading">
    <w:name w:val="TOC Heading"/>
    <w:basedOn w:val="Heading1"/>
    <w:next w:val="Normal"/>
    <w:uiPriority w:val="39"/>
    <w:semiHidden/>
    <w:unhideWhenUsed/>
    <w:qFormat/>
    <w:rsid w:val="00EB5379"/>
    <w:pPr>
      <w:keepLines/>
      <w:spacing w:before="480" w:line="276" w:lineRule="auto"/>
      <w:outlineLvl w:val="9"/>
    </w:pPr>
    <w:rPr>
      <w:rFonts w:ascii="Cambria" w:hAnsi="Cambria"/>
      <w:color w:val="365F91"/>
      <w:sz w:val="28"/>
      <w:szCs w:val="28"/>
      <w:u w:val="none"/>
    </w:rPr>
  </w:style>
  <w:style w:type="character" w:customStyle="1" w:styleId="SubaChar">
    <w:name w:val="Sub a. Char"/>
    <w:basedOn w:val="DefaultParagraphFont"/>
    <w:link w:val="Suba"/>
    <w:rsid w:val="007D66BA"/>
    <w:rPr>
      <w:rFonts w:eastAsia="Times New Roman"/>
      <w:szCs w:val="20"/>
    </w:rPr>
  </w:style>
  <w:style w:type="paragraph" w:customStyle="1" w:styleId="NOTE">
    <w:name w:val="NOTE"/>
    <w:basedOn w:val="Normal"/>
    <w:qFormat/>
    <w:rsid w:val="00C71C2E"/>
    <w:pPr>
      <w:ind w:left="1440" w:right="1440"/>
    </w:pPr>
    <w:rPr>
      <w:rFonts w:eastAsia="Calibri"/>
      <w:szCs w:val="22"/>
    </w:rPr>
  </w:style>
  <w:style w:type="paragraph" w:styleId="BalloonText">
    <w:name w:val="Balloon Text"/>
    <w:basedOn w:val="Normal"/>
    <w:link w:val="BalloonTextChar"/>
    <w:semiHidden/>
    <w:unhideWhenUsed/>
    <w:rsid w:val="007D1754"/>
    <w:rPr>
      <w:rFonts w:ascii="Tahoma" w:hAnsi="Tahoma" w:cs="Tahoma"/>
      <w:sz w:val="16"/>
      <w:szCs w:val="16"/>
    </w:rPr>
  </w:style>
  <w:style w:type="character" w:customStyle="1" w:styleId="BalloonTextChar">
    <w:name w:val="Balloon Text Char"/>
    <w:basedOn w:val="DefaultParagraphFont"/>
    <w:link w:val="BalloonText"/>
    <w:semiHidden/>
    <w:rsid w:val="007D1754"/>
    <w:rPr>
      <w:rFonts w:ascii="Tahoma" w:hAnsi="Tahoma" w:cs="Tahoma"/>
      <w:sz w:val="16"/>
      <w:szCs w:val="16"/>
    </w:rPr>
  </w:style>
  <w:style w:type="paragraph" w:styleId="NoSpacing">
    <w:name w:val="No Spacing"/>
    <w:uiPriority w:val="1"/>
    <w:qFormat/>
    <w:rsid w:val="00E833E4"/>
    <w:rPr>
      <w:rFonts w:ascii="Calibri" w:hAnsi="Calibri"/>
      <w:sz w:val="22"/>
      <w:szCs w:val="22"/>
    </w:rPr>
  </w:style>
  <w:style w:type="paragraph" w:styleId="NormalWeb">
    <w:name w:val="Normal (Web)"/>
    <w:basedOn w:val="Normal"/>
    <w:uiPriority w:val="99"/>
    <w:semiHidden/>
    <w:unhideWhenUsed/>
    <w:rsid w:val="00E833E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98346643">
      <w:bodyDiv w:val="1"/>
      <w:marLeft w:val="60"/>
      <w:marRight w:val="60"/>
      <w:marTop w:val="60"/>
      <w:marBottom w:val="15"/>
      <w:divBdr>
        <w:top w:val="none" w:sz="0" w:space="0" w:color="auto"/>
        <w:left w:val="none" w:sz="0" w:space="0" w:color="auto"/>
        <w:bottom w:val="none" w:sz="0" w:space="0" w:color="auto"/>
        <w:right w:val="none" w:sz="0" w:space="0" w:color="auto"/>
      </w:divBdr>
    </w:div>
    <w:div w:id="614598925">
      <w:bodyDiv w:val="1"/>
      <w:marLeft w:val="0"/>
      <w:marRight w:val="0"/>
      <w:marTop w:val="0"/>
      <w:marBottom w:val="0"/>
      <w:divBdr>
        <w:top w:val="none" w:sz="0" w:space="0" w:color="auto"/>
        <w:left w:val="none" w:sz="0" w:space="0" w:color="auto"/>
        <w:bottom w:val="none" w:sz="0" w:space="0" w:color="auto"/>
        <w:right w:val="none" w:sz="0" w:space="0" w:color="auto"/>
      </w:divBdr>
      <w:divsChild>
        <w:div w:id="822114123">
          <w:marLeft w:val="0"/>
          <w:marRight w:val="0"/>
          <w:marTop w:val="0"/>
          <w:marBottom w:val="0"/>
          <w:divBdr>
            <w:top w:val="none" w:sz="0" w:space="0" w:color="auto"/>
            <w:left w:val="single" w:sz="6" w:space="15" w:color="D8D8D8"/>
            <w:bottom w:val="single" w:sz="6" w:space="0" w:color="161616"/>
            <w:right w:val="single" w:sz="6" w:space="15" w:color="D8D8D8"/>
          </w:divBdr>
          <w:divsChild>
            <w:div w:id="12995190">
              <w:marLeft w:val="0"/>
              <w:marRight w:val="0"/>
              <w:marTop w:val="0"/>
              <w:marBottom w:val="0"/>
              <w:divBdr>
                <w:top w:val="none" w:sz="0" w:space="0" w:color="auto"/>
                <w:left w:val="none" w:sz="0" w:space="0" w:color="auto"/>
                <w:bottom w:val="none" w:sz="0" w:space="0" w:color="auto"/>
                <w:right w:val="none" w:sz="0" w:space="0" w:color="auto"/>
              </w:divBdr>
              <w:divsChild>
                <w:div w:id="245190752">
                  <w:marLeft w:val="0"/>
                  <w:marRight w:val="0"/>
                  <w:marTop w:val="0"/>
                  <w:marBottom w:val="0"/>
                  <w:divBdr>
                    <w:top w:val="none" w:sz="0" w:space="0" w:color="auto"/>
                    <w:left w:val="none" w:sz="0" w:space="0" w:color="auto"/>
                    <w:bottom w:val="none" w:sz="0" w:space="0" w:color="auto"/>
                    <w:right w:val="none" w:sz="0" w:space="0" w:color="auto"/>
                  </w:divBdr>
                  <w:divsChild>
                    <w:div w:id="2003659043">
                      <w:marLeft w:val="0"/>
                      <w:marRight w:val="0"/>
                      <w:marTop w:val="0"/>
                      <w:marBottom w:val="480"/>
                      <w:divBdr>
                        <w:top w:val="none" w:sz="0" w:space="0" w:color="auto"/>
                        <w:left w:val="none" w:sz="0" w:space="0" w:color="auto"/>
                        <w:bottom w:val="none" w:sz="0" w:space="0" w:color="auto"/>
                        <w:right w:val="none" w:sz="0" w:space="0" w:color="auto"/>
                      </w:divBdr>
                      <w:divsChild>
                        <w:div w:id="2140804010">
                          <w:marLeft w:val="0"/>
                          <w:marRight w:val="0"/>
                          <w:marTop w:val="0"/>
                          <w:marBottom w:val="240"/>
                          <w:divBdr>
                            <w:top w:val="none" w:sz="0" w:space="0" w:color="auto"/>
                            <w:left w:val="none" w:sz="0" w:space="0" w:color="auto"/>
                            <w:bottom w:val="single" w:sz="6" w:space="12" w:color="D8D8D8"/>
                            <w:right w:val="none" w:sz="0" w:space="0" w:color="auto"/>
                          </w:divBdr>
                          <w:divsChild>
                            <w:div w:id="925771949">
                              <w:blockQuote w:val="1"/>
                              <w:marLeft w:val="720"/>
                              <w:marRight w:val="72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679780">
      <w:bodyDiv w:val="1"/>
      <w:marLeft w:val="0"/>
      <w:marRight w:val="0"/>
      <w:marTop w:val="0"/>
      <w:marBottom w:val="0"/>
      <w:divBdr>
        <w:top w:val="none" w:sz="0" w:space="0" w:color="auto"/>
        <w:left w:val="none" w:sz="0" w:space="0" w:color="auto"/>
        <w:bottom w:val="none" w:sz="0" w:space="0" w:color="auto"/>
        <w:right w:val="none" w:sz="0" w:space="0" w:color="auto"/>
      </w:divBdr>
    </w:div>
    <w:div w:id="1415858476">
      <w:bodyDiv w:val="1"/>
      <w:marLeft w:val="48"/>
      <w:marRight w:val="48"/>
      <w:marTop w:val="48"/>
      <w:marBottom w:val="12"/>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F3F4B-C1F2-4117-B2F9-756AE8A0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Archives II Letterhead</vt:lpstr>
    </vt:vector>
  </TitlesOfParts>
  <Company>NARA</Company>
  <LinksUpToDate>false</LinksUpToDate>
  <CharactersWithSpaces>7019</CharactersWithSpaces>
  <SharedDoc>false</SharedDoc>
  <HLinks>
    <vt:vector size="6" baseType="variant">
      <vt:variant>
        <vt:i4>3997717</vt:i4>
      </vt:variant>
      <vt:variant>
        <vt:i4>0</vt:i4>
      </vt:variant>
      <vt:variant>
        <vt:i4>0</vt:i4>
      </vt:variant>
      <vt:variant>
        <vt:i4>5</vt:i4>
      </vt:variant>
      <vt:variant>
        <vt:lpwstr>mailto:unscheduled@nara.gov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Archives II Letterhead</dc:title>
  <dc:creator>Rachel Ban Tonkin</dc:creator>
  <cp:keywords>template, letterhead, AII</cp:keywords>
  <cp:lastModifiedBy>JBlakely-Hill</cp:lastModifiedBy>
  <cp:revision>2</cp:revision>
  <cp:lastPrinted>2012-12-04T17:00:00Z</cp:lastPrinted>
  <dcterms:created xsi:type="dcterms:W3CDTF">2013-05-28T16:35:00Z</dcterms:created>
  <dcterms:modified xsi:type="dcterms:W3CDTF">2013-05-28T16:35:00Z</dcterms:modified>
</cp:coreProperties>
</file>